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4D" w:rsidRDefault="002E644D" w:rsidP="002E64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Annual Teaching Planning 201</w:t>
      </w:r>
      <w:r w:rsidR="00767647">
        <w:rPr>
          <w:rFonts w:ascii="Times New Roman" w:hAnsi="Times New Roman" w:cs="Times New Roman"/>
          <w:b/>
          <w:bCs/>
          <w:sz w:val="36"/>
          <w:szCs w:val="36"/>
        </w:rPr>
        <w:t>8</w:t>
      </w:r>
      <w:r>
        <w:rPr>
          <w:rFonts w:ascii="Times New Roman" w:hAnsi="Times New Roman" w:cs="Times New Roman"/>
          <w:b/>
          <w:bCs/>
          <w:sz w:val="36"/>
          <w:szCs w:val="36"/>
        </w:rPr>
        <w:t>-201</w:t>
      </w:r>
      <w:r w:rsidR="00767647">
        <w:rPr>
          <w:rFonts w:ascii="Times New Roman" w:hAnsi="Times New Roman" w:cs="Times New Roman"/>
          <w:b/>
          <w:bCs/>
          <w:sz w:val="36"/>
          <w:szCs w:val="36"/>
        </w:rPr>
        <w:t>9</w:t>
      </w:r>
    </w:p>
    <w:p w:rsidR="002E644D" w:rsidRDefault="002E644D" w:rsidP="002E644D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T.Y. B.Com.</w:t>
      </w:r>
    </w:p>
    <w:p w:rsidR="002E644D" w:rsidRDefault="002E644D" w:rsidP="002E64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Compulsory Paper</w:t>
      </w:r>
    </w:p>
    <w:p w:rsidR="002E644D" w:rsidRDefault="002E644D" w:rsidP="002E64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Subject Name -: Business Regulatory Framework (M. Law)</w:t>
      </w:r>
    </w:p>
    <w:p w:rsidR="002E644D" w:rsidRDefault="002E644D" w:rsidP="002E644D">
      <w:pPr>
        <w:tabs>
          <w:tab w:val="left" w:pos="54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Teacher’s Name- Prof. </w:t>
      </w:r>
      <w:proofErr w:type="spellStart"/>
      <w:r w:rsidR="00003851">
        <w:rPr>
          <w:rFonts w:ascii="Times New Roman" w:hAnsi="Times New Roman" w:cs="Times New Roman"/>
          <w:b/>
          <w:bCs/>
          <w:sz w:val="28"/>
          <w:szCs w:val="28"/>
        </w:rPr>
        <w:t>Dr</w:t>
      </w:r>
      <w:proofErr w:type="spellEnd"/>
      <w:r w:rsidR="000038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Kadhane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R.A.</w:t>
      </w:r>
    </w:p>
    <w:p w:rsidR="002E644D" w:rsidRDefault="002E644D" w:rsidP="002E6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577" w:type="dxa"/>
        <w:tblLook w:val="04A0" w:firstRow="1" w:lastRow="0" w:firstColumn="1" w:lastColumn="0" w:noHBand="0" w:noVBand="1"/>
      </w:tblPr>
      <w:tblGrid>
        <w:gridCol w:w="917"/>
        <w:gridCol w:w="1260"/>
        <w:gridCol w:w="5006"/>
        <w:gridCol w:w="2394"/>
      </w:tblGrid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5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5005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Law of Contract - General Principles.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(Indian Contract Act, 1872)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Definition, Concept and kinds of contract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Offer and Acceptance.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Capacity of parties.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Consideration.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Consent and free consent.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Legality of object and consideration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Jully</w:t>
            </w:r>
            <w:proofErr w:type="spellEnd"/>
          </w:p>
        </w:tc>
        <w:tc>
          <w:tcPr>
            <w:tcW w:w="5005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Law of Contract - General Principles.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(Indian Contract Act, 1872)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Void Agreements.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Discharge of contract.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Breach of contract and remedies (Including damages, meaning,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kinds and rules for ascertaining damages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5005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Law of Partnerships: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 Indian Partnership Act 1932: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Partnership; Definition and Characteristics, Types of Partners,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Rights, Duties and Liabilities of Partners, Dissolution of Partnership.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 Limited Liability Partnership Act 2008: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Limited Liability Partnership (LLP); Concept, Nature and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Advantages, Difference between LLP and Partnership Firm,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Difference between LLP and company, Partners and designated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partners, Incorporation of LLP, Partners and their relations, Liability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LLP and Partners (Section 27). Financial Disclosure by LLP,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Contributions (Section 32), Assignments and Transfer of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Partnership Rights (Section 42)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Conversation to LLP (Section 55), Winding-up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dissolution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(Section 63 &amp; 64)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5005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Sale of Goods.(Sale of Goods Act,1930)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of sale-Concept and Essentials.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 and agreement to sale.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Goods-Concept and kinds.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Conditions and warranties.</w:t>
            </w:r>
          </w:p>
          <w:p w:rsidR="002E644D" w:rsidRDefault="002E644D" w:rsidP="003A7EBB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(Definition, Distinction, implied conditions and warranties)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Transf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5005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E-Contracts (E-Transactions/E-Commerce.):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Significance of E-Transactions /E-Commerce.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Nature. 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Legality.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Recognition (Chapter 4.Sec.11-13 of I T Act,2000 relating to attribution,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acknowledgement, dispatch of E-Records)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Digital Signatures –Meaning &amp; functions, Digital Signature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certificates [Sections 35-39]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Legal issues involved in E-Contracts.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5005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Consumer Protection Act, 1986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Salient features of the C.P. Act.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Definitions-Consumer, Complainant, Services, Defect &amp; Deficiency,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Complainant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unfair trade practice, restrictive trade practice.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Consumer Protection Councils.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Procedure to file complaint &amp; Procedure to deal with complaint &amp;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Reliefs available to consumer.(Sec.12 to14)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Consumer Disputes Redressal Agencies. (Composition, Jurisdiction,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Powers and Functions.)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5005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Intellectual Property Rights : (IPRs)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· WIPO: Brief summary of objectives, organs,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&amp; activities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 WIPO.TRIPS: As an agreement to protect IPR-Objectives &amp;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categories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IPR covered by TRIPS.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Definition and conceptual understanding of following IPRs under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relevant Indian current statutes.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Patent: Definition &amp; concept, Rights &amp; obligation of Patentee, its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term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Copyright: Characteristics &amp; subject matter of copyright, Author &amp;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his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Rights, term.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Trademark: Characteristics, functions, illustrations, various marks,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term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internet domain name- Rights of trademark holder.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Design: Importance, characteristics, Rights of design holder.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Geographical Indications, Confidential Information &amp; Trade Secrets,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Traditional knowledge—Meaning &amp; scope of these IPRs.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5005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Negotiable Instruments Act, 1881: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Concept of Negotiable Instruments: Characteristics, Meaning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Important relevant definitions under the Act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Definitions, Essentials of promissory note, bill of exchange and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cheque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Distinction between these instruments. Crossing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cheques</w:t>
            </w:r>
            <w:proofErr w:type="spellEnd"/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It’s meaning and types.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Holder and holder in due course, Privileges of holder in due course.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Negotiation, endorsement, kinds of endorsement.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Liabilities of parties to negotiable instruments.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Dishonour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N. I., kinds, law relating to notice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dishonour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Dishonour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cheques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44D" w:rsidRDefault="002E644D" w:rsidP="003A7EBB">
            <w:pPr>
              <w:tabs>
                <w:tab w:val="center" w:pos="239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5005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Arbitration &amp; Conciliation: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Concept of Arbitration &amp; Conciliation.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Definition &amp; Essentials of Arbitration Agreement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E644D" w:rsidRDefault="002E644D" w:rsidP="002E644D">
      <w:pPr>
        <w:rPr>
          <w:rFonts w:ascii="Times New Roman" w:hAnsi="Times New Roman" w:cs="Times New Roman"/>
          <w:sz w:val="24"/>
          <w:szCs w:val="24"/>
        </w:rPr>
      </w:pPr>
    </w:p>
    <w:p w:rsidR="002E644D" w:rsidRDefault="002E644D" w:rsidP="002E644D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2E644D" w:rsidRDefault="002E644D" w:rsidP="002E64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Annual Teaching Planning 201</w:t>
      </w:r>
      <w:r w:rsidR="00767647">
        <w:rPr>
          <w:rFonts w:ascii="Times New Roman" w:hAnsi="Times New Roman" w:cs="Times New Roman"/>
          <w:b/>
          <w:bCs/>
          <w:sz w:val="36"/>
          <w:szCs w:val="36"/>
        </w:rPr>
        <w:t>8-2019</w:t>
      </w:r>
    </w:p>
    <w:p w:rsidR="002E644D" w:rsidRDefault="002E644D" w:rsidP="002E644D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T.Y. B.Com.</w:t>
      </w:r>
    </w:p>
    <w:p w:rsidR="002E644D" w:rsidRDefault="002E644D" w:rsidP="002E64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Compulsory Paper</w:t>
      </w:r>
    </w:p>
    <w:p w:rsidR="002E644D" w:rsidRDefault="002E644D" w:rsidP="002E64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Subject Name -: Advanced Accounting</w:t>
      </w:r>
    </w:p>
    <w:p w:rsidR="002E644D" w:rsidRDefault="002E644D" w:rsidP="002E644D">
      <w:pPr>
        <w:tabs>
          <w:tab w:val="left" w:pos="54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Teacher’s Name- Prof.</w:t>
      </w:r>
      <w:r w:rsidR="00003851" w:rsidRPr="000038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03851">
        <w:rPr>
          <w:rFonts w:ascii="Times New Roman" w:hAnsi="Times New Roman" w:cs="Times New Roman"/>
          <w:b/>
          <w:bCs/>
          <w:sz w:val="28"/>
          <w:szCs w:val="28"/>
        </w:rPr>
        <w:t>Dr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Kadhane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R.A.</w:t>
      </w:r>
    </w:p>
    <w:p w:rsidR="002E644D" w:rsidRDefault="002E644D" w:rsidP="002E644D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679" w:type="dxa"/>
        <w:tblLook w:val="04A0" w:firstRow="1" w:lastRow="0" w:firstColumn="1" w:lastColumn="0" w:noHBand="0" w:noVBand="1"/>
      </w:tblPr>
      <w:tblGrid>
        <w:gridCol w:w="917"/>
        <w:gridCol w:w="1363"/>
        <w:gridCol w:w="5005"/>
        <w:gridCol w:w="2394"/>
      </w:tblGrid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Accounting Standards &amp; Financial Reporting (Introduction to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IFRS-Fair Value Accounting):-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Brief Review of Indian Accounting Standard :- AS- 3, AS-7, AS-12, AS-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 AS-17 to AS-25 simple practical examples of application nature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Jully</w:t>
            </w:r>
            <w:proofErr w:type="spellEnd"/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Final Accounts of Banking Companies :-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* Introduction of Banking Company - Legal Provisions - Non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Performing Assets (NPA) - Reserve Fund - Acceptance, Endorsements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&amp; Other Obligations - Bills for Collection - Rebate on Bills Discounted 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Provision for Bad and Doubtful Debts - Preparation of Final Accounts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in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vertical form as per Banking Regulation Act 1949.</w:t>
            </w:r>
          </w:p>
          <w:p w:rsidR="002E644D" w:rsidRDefault="002E644D" w:rsidP="003A7EBB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* Introduction to Core Banking System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Insurance Claim Accounts :-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A. Claim for Loss of Stock </w:t>
            </w:r>
            <w:r>
              <w:rPr>
                <w:rFonts w:ascii="Times New Roman" w:hAnsi="Times New Roman" w:cs="Times New Roman"/>
                <w:szCs w:val="22"/>
              </w:rPr>
              <w:t>- Introduction - Procedure for Calculation 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Average Clause - Treatment of abnormal items of goods - Under &amp;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Overvaluation of Stock.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B. Claim for Loss of Profit - </w:t>
            </w:r>
            <w:r>
              <w:rPr>
                <w:rFonts w:ascii="Times New Roman" w:hAnsi="Times New Roman" w:cs="Times New Roman"/>
                <w:szCs w:val="22"/>
              </w:rPr>
              <w:t>Introduction - Indemnity under policy 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Some important terms - Procedure for ascertaining claims.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C. Claim for Loss of Fixed Assets - </w:t>
            </w:r>
            <w:r>
              <w:rPr>
                <w:rFonts w:ascii="Times New Roman" w:hAnsi="Times New Roman" w:cs="Times New Roman"/>
                <w:szCs w:val="22"/>
              </w:rPr>
              <w:t>Introduction - Some important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terms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- Procedure for ascertaining claims.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Final Accounts of Co-operative Societies :-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a. Credit Co-operative Societies :-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b. Consumer Co-operative Societies :-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Meaning - Allocation of Profit as per Maharashtra State Co-operative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Societies Act. Preparation of Final Accounts of Credit Co-operative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Societies and Consumer Co-operative Societies.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Computerized accounting practices:-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A. VAT &amp; VAT Report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B. Service Tax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C. Central Value Added Tax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D. Income Tax - Tax Deducted at Source (TDS)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Including entries with the help of Accounting Software.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(Demonstration and Hands Experience.)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Branch Accounts :-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Stock and Debtors System :- Introduction - Types of Branches - Goods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supplied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at Cost &amp; Invoice Price.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Single Entry System :-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Conversion of Single Entry into Double Entry :- Introduction 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Preparation of Cash Book - Total Debtor Account - Total Creditor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Account - Final Accounts.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Analysis of Financial Statements :-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Ratio Analysis :- Meaning - Objectives - Nature of Ratio analysis 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Problems on Ratio Analysis restricted to the following Ratio only 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*Gross Profit Ratio *Net Profit Ratio * Operating Ratio * Stock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Turnover Ratio * Debtor Turnover Ratio * Current Ratio * Liquid Ratio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* Debt to Equity Ratio.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E644D" w:rsidRDefault="002E644D" w:rsidP="002E644D">
      <w:pPr>
        <w:rPr>
          <w:rFonts w:ascii="Times New Roman" w:hAnsi="Times New Roman" w:cs="Times New Roman"/>
          <w:sz w:val="24"/>
          <w:szCs w:val="24"/>
        </w:rPr>
      </w:pPr>
    </w:p>
    <w:p w:rsidR="002E644D" w:rsidRDefault="002E644D" w:rsidP="002E644D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2E644D" w:rsidRDefault="00767647" w:rsidP="002E644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Annual Teaching Planning 2018-2019</w:t>
      </w:r>
    </w:p>
    <w:p w:rsidR="002E644D" w:rsidRDefault="002E644D" w:rsidP="002E644D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S.Y. B.Com.</w:t>
      </w:r>
    </w:p>
    <w:p w:rsidR="002E644D" w:rsidRDefault="002E644D" w:rsidP="002E64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Compulsory Paper</w:t>
      </w:r>
    </w:p>
    <w:p w:rsidR="002E644D" w:rsidRDefault="002E644D" w:rsidP="002E64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Subject Name -: Cost and Works Accounting-I</w:t>
      </w:r>
    </w:p>
    <w:p w:rsidR="002E644D" w:rsidRDefault="002E644D" w:rsidP="002E644D">
      <w:pPr>
        <w:tabs>
          <w:tab w:val="center" w:pos="4680"/>
          <w:tab w:val="left" w:pos="5430"/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Teacher’s Name- Prof. </w:t>
      </w:r>
      <w:proofErr w:type="spellStart"/>
      <w:r w:rsidR="00003851">
        <w:rPr>
          <w:rFonts w:ascii="Times New Roman" w:hAnsi="Times New Roman" w:cs="Times New Roman"/>
          <w:b/>
          <w:bCs/>
          <w:sz w:val="28"/>
          <w:szCs w:val="28"/>
        </w:rPr>
        <w:t>Dr</w:t>
      </w:r>
      <w:proofErr w:type="spellEnd"/>
      <w:r w:rsidR="000038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Kadhane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R.A.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E644D" w:rsidRDefault="002E644D" w:rsidP="002E644D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679" w:type="dxa"/>
        <w:tblLook w:val="04A0" w:firstRow="1" w:lastRow="0" w:firstColumn="1" w:lastColumn="0" w:noHBand="0" w:noVBand="1"/>
      </w:tblPr>
      <w:tblGrid>
        <w:gridCol w:w="917"/>
        <w:gridCol w:w="1363"/>
        <w:gridCol w:w="5005"/>
        <w:gridCol w:w="2394"/>
      </w:tblGrid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-------------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Jully</w:t>
            </w:r>
            <w:proofErr w:type="spellEnd"/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Basics Of Cost Accounting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Concept of Cost, Costing, Cost Accounting and Cost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Accountancy.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Limitations of Financial Accounting.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Origin of Costing.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Objectives of Costing.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Advantages &amp; Limitations of Costing.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Difference Between Financial Accounting and Cost Accounting.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Cost Units and Cost Center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Elements Of Cost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Material,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Labour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and other Expenses.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Classification of Costs.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Preparation of Cost Sheet, Quotation, Tenders.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Material Control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Need and Essentials of Material Control.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Functions of Purchase Department.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Purchase Procedure.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Purchase Documentation.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Stock Levels.</w:t>
            </w:r>
          </w:p>
          <w:p w:rsidR="002E644D" w:rsidRDefault="002E644D" w:rsidP="003A7EBB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Economic Order Quantity. (EOQ)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Stock Levels.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Economic Order Quantity. (EOQ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Material Accounting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Stores Location and Layout.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Types of Stores Organization.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Classification and Codification of Material.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Stores and Material Records –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Bin Card, &amp; Store Ledger etc.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Issue of Material and Pricing Methods of Issue of Material:-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(a) FIFO.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(b) LIFO.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(c) Simple Average Methods.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(d)Weighted Average Methods.</w:t>
            </w:r>
          </w:p>
          <w:p w:rsidR="002E644D" w:rsidRDefault="002E644D" w:rsidP="003A7EBB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Stock valuation, Use of computer in store Accounting.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Inventory Control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Stock Taking, Periodic and Perpetual Method.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ABC Analysis.</w:t>
            </w:r>
          </w:p>
          <w:p w:rsidR="002E644D" w:rsidRDefault="002E644D" w:rsidP="003A7EBB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Inventory Ratios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2"/>
              </w:rPr>
              <w:t>Labour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 Cost, Remuneration And Incentives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Records &amp;Methods Of Time Keeping and Time Booking Study of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New Methods.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Methods Of Remuneration-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</w:t>
            </w:r>
            <w:r>
              <w:rPr>
                <w:rFonts w:ascii="Times New Roman" w:hAnsi="Times New Roman" w:cs="Times New Roman"/>
                <w:szCs w:val="22"/>
              </w:rPr>
              <w:t>Time Rate System,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</w:t>
            </w:r>
            <w:r>
              <w:rPr>
                <w:rFonts w:ascii="Times New Roman" w:hAnsi="Times New Roman" w:cs="Times New Roman"/>
                <w:szCs w:val="22"/>
              </w:rPr>
              <w:t>Piece Rate system,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</w:t>
            </w:r>
            <w:r>
              <w:rPr>
                <w:rFonts w:ascii="Times New Roman" w:hAnsi="Times New Roman" w:cs="Times New Roman"/>
                <w:szCs w:val="22"/>
              </w:rPr>
              <w:t>Taylor’s Differential Piece rate System.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Incentive Plan-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Halsay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Premium Plan,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</w:t>
            </w:r>
            <w:r>
              <w:rPr>
                <w:rFonts w:ascii="Times New Roman" w:hAnsi="Times New Roman" w:cs="Times New Roman"/>
                <w:szCs w:val="22"/>
              </w:rPr>
              <w:t>Rowan Premium Plan.</w:t>
            </w:r>
          </w:p>
          <w:p w:rsidR="002E644D" w:rsidRDefault="002E644D" w:rsidP="003A7EB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</w:t>
            </w:r>
            <w:r>
              <w:rPr>
                <w:rFonts w:ascii="Times New Roman" w:hAnsi="Times New Roman" w:cs="Times New Roman"/>
                <w:szCs w:val="22"/>
              </w:rPr>
              <w:t>Group Bonus Schemes</w:t>
            </w:r>
            <w:r>
              <w:rPr>
                <w:rFonts w:ascii="Times New Roman" w:hAnsi="Times New Roman" w:cs="Times New Roman"/>
                <w:szCs w:val="22"/>
              </w:rPr>
              <w:tab/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Other Aspects Of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2"/>
              </w:rPr>
              <w:t>Labour</w:t>
            </w:r>
            <w:proofErr w:type="spellEnd"/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Labour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Turnover.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Job Analysis &amp; Job Evaluation Key.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Merit Rating.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 Direct Cost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8.1 Concept and Illustrations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E644D" w:rsidRDefault="002E644D" w:rsidP="002E644D">
      <w:pPr>
        <w:rPr>
          <w:rFonts w:ascii="Times New Roman" w:hAnsi="Times New Roman" w:cs="Times New Roman"/>
          <w:sz w:val="24"/>
          <w:szCs w:val="24"/>
        </w:rPr>
      </w:pPr>
    </w:p>
    <w:p w:rsidR="002E644D" w:rsidRDefault="002E644D" w:rsidP="002E64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644D" w:rsidRDefault="002E644D" w:rsidP="002E64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644D" w:rsidRDefault="002E644D">
      <w:r>
        <w:br w:type="page"/>
      </w:r>
    </w:p>
    <w:p w:rsidR="002E644D" w:rsidRDefault="002E644D" w:rsidP="002E64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Annual Teaching Planning 201</w:t>
      </w:r>
      <w:r w:rsidR="00767647">
        <w:rPr>
          <w:rFonts w:ascii="Times New Roman" w:hAnsi="Times New Roman" w:cs="Times New Roman"/>
          <w:b/>
          <w:bCs/>
          <w:sz w:val="36"/>
          <w:szCs w:val="36"/>
        </w:rPr>
        <w:t>8</w:t>
      </w:r>
      <w:r>
        <w:rPr>
          <w:rFonts w:ascii="Times New Roman" w:hAnsi="Times New Roman" w:cs="Times New Roman"/>
          <w:b/>
          <w:bCs/>
          <w:sz w:val="36"/>
          <w:szCs w:val="36"/>
        </w:rPr>
        <w:t>-201</w:t>
      </w:r>
      <w:r w:rsidR="00767647">
        <w:rPr>
          <w:rFonts w:ascii="Times New Roman" w:hAnsi="Times New Roman" w:cs="Times New Roman"/>
          <w:b/>
          <w:bCs/>
          <w:sz w:val="36"/>
          <w:szCs w:val="36"/>
        </w:rPr>
        <w:t>9</w:t>
      </w:r>
    </w:p>
    <w:p w:rsidR="002E644D" w:rsidRDefault="002E644D" w:rsidP="002E644D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F.Y. B.Com.</w:t>
      </w:r>
    </w:p>
    <w:p w:rsidR="002E644D" w:rsidRDefault="002E644D" w:rsidP="002E64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Compulsory Paper</w:t>
      </w:r>
    </w:p>
    <w:p w:rsidR="002E644D" w:rsidRDefault="002E644D" w:rsidP="002E64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Subject Name -: Financial Accounting</w:t>
      </w:r>
    </w:p>
    <w:p w:rsidR="002E644D" w:rsidRDefault="002E644D" w:rsidP="002E644D">
      <w:pPr>
        <w:tabs>
          <w:tab w:val="center" w:pos="4680"/>
          <w:tab w:val="left" w:pos="5430"/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Teacher’s Name- Prof. </w:t>
      </w:r>
      <w:proofErr w:type="spellStart"/>
      <w:r w:rsidR="00003851">
        <w:rPr>
          <w:rFonts w:ascii="Times New Roman" w:hAnsi="Times New Roman" w:cs="Times New Roman"/>
          <w:b/>
          <w:bCs/>
          <w:sz w:val="28"/>
          <w:szCs w:val="28"/>
        </w:rPr>
        <w:t>Dr</w:t>
      </w:r>
      <w:proofErr w:type="spellEnd"/>
      <w:r w:rsidR="000038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Kadhane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R.A.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E644D" w:rsidRDefault="002E644D" w:rsidP="002E644D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679" w:type="dxa"/>
        <w:tblLook w:val="04A0" w:firstRow="1" w:lastRow="0" w:firstColumn="1" w:lastColumn="0" w:noHBand="0" w:noVBand="1"/>
      </w:tblPr>
      <w:tblGrid>
        <w:gridCol w:w="917"/>
        <w:gridCol w:w="1363"/>
        <w:gridCol w:w="5005"/>
        <w:gridCol w:w="2394"/>
      </w:tblGrid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-------------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Jully</w:t>
            </w:r>
            <w:proofErr w:type="spellEnd"/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Piecemeal Distribution of Cash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Meaning and Introduction, Surplus Capital Method and Maximum Loss Method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Amalgamation of Partnership Firms:-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Meaning and Introduction, Objectives, Methods of accounting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Conversion of a partnership firm into a limited company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Meaning and introduction, objectives, effects, methods of calculation of purchase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consideration (Net Asset and Net Payment method), accounting procedure in the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Cs w:val="22"/>
              </w:rPr>
              <w:t>books of the firm and balance sheet of new company</w:t>
            </w:r>
          </w:p>
          <w:p w:rsidR="002E644D" w:rsidRDefault="002E644D" w:rsidP="003A7EBB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Computerized Accounting Environment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Meaning and Introduction, application of accounting software package, Voucher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entry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through software package.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Introduction and Relevance of Accounting Standards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Overview of Accounting Standards in India-Concept, Need, Scope and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Importance. Study of AS- 1, AS- 2, AS- 4 and AS- 9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Hire Purchase and Installment System:[Excluding H. P. Trading]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Basic Concepts and Distinction, Calculation of Interest and Cash Price, Journal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Cs w:val="22"/>
              </w:rPr>
              <w:t>Entries And Ledger Accounts in The Books of Purchaser and Seller.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Royalty Accounts [excluding sub-lease]: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Royalty, Minimum Rent, Short Workings,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Recoupment of Short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Working, Lapse of Short Working. Journal Entries and Ledger Accounts in the</w:t>
            </w:r>
          </w:p>
          <w:p w:rsidR="002E644D" w:rsidRDefault="002E644D" w:rsidP="003A7EB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Books of Landlord and Lessee.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Departmental Accounts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Meaning and Introduction, Methods and Techniques, Allocation of expenses, Inter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Departmental Transfers, Provision for unrealized profits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E644D" w:rsidRDefault="002E644D" w:rsidP="00767647">
      <w:pPr>
        <w:jc w:val="center"/>
      </w:pPr>
      <w:r>
        <w:br w:type="page"/>
      </w: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Annual Teaching Planning 201</w:t>
      </w:r>
      <w:r w:rsidR="00767647">
        <w:rPr>
          <w:rFonts w:ascii="Times New Roman" w:hAnsi="Times New Roman" w:cs="Times New Roman"/>
          <w:b/>
          <w:bCs/>
          <w:sz w:val="36"/>
          <w:szCs w:val="36"/>
        </w:rPr>
        <w:t>8</w:t>
      </w:r>
      <w:r>
        <w:rPr>
          <w:rFonts w:ascii="Times New Roman" w:hAnsi="Times New Roman" w:cs="Times New Roman"/>
          <w:b/>
          <w:bCs/>
          <w:sz w:val="36"/>
          <w:szCs w:val="36"/>
        </w:rPr>
        <w:t>-20</w:t>
      </w:r>
      <w:r w:rsidR="00767647">
        <w:rPr>
          <w:rFonts w:ascii="Times New Roman" w:hAnsi="Times New Roman" w:cs="Times New Roman"/>
          <w:b/>
          <w:bCs/>
          <w:sz w:val="36"/>
          <w:szCs w:val="36"/>
        </w:rPr>
        <w:t>19</w:t>
      </w:r>
    </w:p>
    <w:p w:rsidR="002E644D" w:rsidRDefault="002E644D" w:rsidP="002E644D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S.Y. B.Com.</w:t>
      </w:r>
    </w:p>
    <w:p w:rsidR="002E644D" w:rsidRDefault="002E644D" w:rsidP="002E64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Compulsory Paper</w:t>
      </w:r>
    </w:p>
    <w:p w:rsidR="002E644D" w:rsidRDefault="002E644D" w:rsidP="002E64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Subject Name -: Corporate Accounting</w:t>
      </w:r>
    </w:p>
    <w:p w:rsidR="002E644D" w:rsidRDefault="002E644D" w:rsidP="002E644D">
      <w:pPr>
        <w:tabs>
          <w:tab w:val="center" w:pos="4680"/>
          <w:tab w:val="left" w:pos="5430"/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Teacher’s Name- Prof.</w:t>
      </w:r>
      <w:r w:rsidR="00003851" w:rsidRPr="000038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3851">
        <w:rPr>
          <w:rFonts w:ascii="Times New Roman" w:hAnsi="Times New Roman" w:cs="Times New Roman"/>
          <w:b/>
          <w:bCs/>
          <w:sz w:val="28"/>
          <w:szCs w:val="28"/>
        </w:rPr>
        <w:t>Dr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Kadhane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R.A.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E644D" w:rsidRDefault="002E644D" w:rsidP="002E644D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679" w:type="dxa"/>
        <w:tblLook w:val="04A0" w:firstRow="1" w:lastRow="0" w:firstColumn="1" w:lastColumn="0" w:noHBand="0" w:noVBand="1"/>
      </w:tblPr>
      <w:tblGrid>
        <w:gridCol w:w="917"/>
        <w:gridCol w:w="1363"/>
        <w:gridCol w:w="5005"/>
        <w:gridCol w:w="2394"/>
      </w:tblGrid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-------------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Jully</w:t>
            </w:r>
            <w:proofErr w:type="spellEnd"/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Accounting Standards:-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Detailed Study of Accounting Standards 5, 6, 10, 14, 21 with Practical Examples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numerical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case studies, Application nature.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Company Final Accounts:-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Preparation of Final Accounts- Forms and contents as per Provisions of Companies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Act (As Amendment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the beginning of the relevant academic year) As per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Revised Schedule- VI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Company Liquidation Accounts:-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Meaning of Liquidation- Modes of winding up –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(a) Preparation of Liquidator final statement of Account</w:t>
            </w:r>
          </w:p>
          <w:p w:rsidR="002E644D" w:rsidRDefault="002E644D" w:rsidP="003A7EBB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(b) Preparation of Statement of Affairs and Deficiency Account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Computerized Accounting Practices:-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Conceptual background - (a) Inventory Accounting (b) Payroll Accounting (c)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MIS Reports including Demonstration and Hands Experience.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Accounting for Amalgamation, Absorption and External Reconstruction of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Companies:-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Meaning- Vendor and Purchasing Companies- Purchase Consideration-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Accounting entries- and Preparation of Balance Sheet after Amalgamation,</w:t>
            </w:r>
          </w:p>
          <w:p w:rsidR="002E644D" w:rsidRDefault="002E644D" w:rsidP="003A7EBB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Absorption and External Reconstruction.-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Accounting for Internal Reconstruction:- </w:t>
            </w:r>
            <w:r>
              <w:rPr>
                <w:rFonts w:ascii="Times New Roman" w:hAnsi="Times New Roman" w:cs="Times New Roman"/>
                <w:szCs w:val="22"/>
              </w:rPr>
              <w:t>Meaning-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Alteration of Share Capital, Reduction of Share Capital-Accounting Entries and</w:t>
            </w:r>
          </w:p>
          <w:p w:rsidR="002E644D" w:rsidRDefault="002E644D" w:rsidP="003A7EBB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preparation of Balance Sheet After Internal Reconstruction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Holding Company Account:- 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Preparation of consolidated Balance sheet of Holding Company with one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subsidiary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only. Adjustment of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inter company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transactions, unrealized profit of</w:t>
            </w:r>
          </w:p>
          <w:p w:rsidR="002E644D" w:rsidRDefault="002E644D" w:rsidP="003A7EB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stock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ab/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Valuations of Shares:- </w:t>
            </w:r>
            <w:r>
              <w:rPr>
                <w:rFonts w:ascii="Times New Roman" w:hAnsi="Times New Roman" w:cs="Times New Roman"/>
                <w:szCs w:val="22"/>
              </w:rPr>
              <w:t>Concept of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Valuation, Need for Valuation, Special Factors affecting Valuation of Shares,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Methods of Valuation - (a) Net Assets Method, (b) Yield Basis Method, (c) Fair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Value Method.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E644D" w:rsidRDefault="002E644D" w:rsidP="002E644D">
      <w:pPr>
        <w:rPr>
          <w:rFonts w:ascii="Times New Roman" w:hAnsi="Times New Roman" w:cs="Times New Roman"/>
          <w:sz w:val="24"/>
          <w:szCs w:val="24"/>
        </w:rPr>
      </w:pPr>
    </w:p>
    <w:p w:rsidR="002E644D" w:rsidRDefault="002E644D" w:rsidP="002E644D">
      <w:pPr>
        <w:rPr>
          <w:rFonts w:ascii="Times New Roman" w:hAnsi="Times New Roman" w:cs="Times New Roman"/>
          <w:sz w:val="24"/>
          <w:szCs w:val="24"/>
        </w:rPr>
      </w:pPr>
    </w:p>
    <w:p w:rsidR="003C0C89" w:rsidRDefault="003C0C89"/>
    <w:sectPr w:rsidR="003C0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4D"/>
    <w:rsid w:val="00003851"/>
    <w:rsid w:val="002E644D"/>
    <w:rsid w:val="003C0C89"/>
    <w:rsid w:val="0076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44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44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44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44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COMMERCE</cp:lastModifiedBy>
  <cp:revision>4</cp:revision>
  <dcterms:created xsi:type="dcterms:W3CDTF">2021-07-14T12:56:00Z</dcterms:created>
  <dcterms:modified xsi:type="dcterms:W3CDTF">2021-07-15T04:50:00Z</dcterms:modified>
</cp:coreProperties>
</file>