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4D" w:rsidRDefault="00C51F6B" w:rsidP="002E644D">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Annual Teaching Planning 2020-2021</w:t>
      </w:r>
    </w:p>
    <w:p w:rsidR="002E644D" w:rsidRDefault="002E644D" w:rsidP="002E644D">
      <w:pPr>
        <w:tabs>
          <w:tab w:val="left" w:pos="27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T.Y. B.Com.</w:t>
      </w:r>
    </w:p>
    <w:p w:rsidR="002E644D" w:rsidRDefault="002E644D" w:rsidP="002E644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Compulsory Paper</w:t>
      </w:r>
    </w:p>
    <w:p w:rsidR="002E644D" w:rsidRDefault="002E644D" w:rsidP="002E644D">
      <w:pPr>
        <w:jc w:val="center"/>
        <w:rPr>
          <w:rFonts w:ascii="Times New Roman" w:hAnsi="Times New Roman" w:cs="Times New Roman"/>
          <w:b/>
          <w:bCs/>
          <w:sz w:val="28"/>
          <w:szCs w:val="28"/>
        </w:rPr>
      </w:pPr>
      <w:r>
        <w:rPr>
          <w:rFonts w:ascii="Times New Roman" w:hAnsi="Times New Roman" w:cs="Times New Roman"/>
          <w:b/>
          <w:bCs/>
          <w:sz w:val="28"/>
          <w:szCs w:val="28"/>
        </w:rPr>
        <w:t>Subject Name -: Business Regulatory Framework (M. Law)</w:t>
      </w:r>
    </w:p>
    <w:p w:rsidR="002E644D" w:rsidRDefault="002E644D" w:rsidP="002E644D">
      <w:pPr>
        <w:tabs>
          <w:tab w:val="left" w:pos="5430"/>
        </w:tabs>
        <w:jc w:val="center"/>
        <w:rPr>
          <w:rFonts w:ascii="Times New Roman" w:hAnsi="Times New Roman" w:cs="Times New Roman"/>
          <w:sz w:val="24"/>
          <w:szCs w:val="24"/>
        </w:rPr>
      </w:pPr>
      <w:r>
        <w:rPr>
          <w:rFonts w:ascii="Times New Roman" w:hAnsi="Times New Roman" w:cs="Times New Roman"/>
          <w:b/>
          <w:bCs/>
          <w:sz w:val="28"/>
          <w:szCs w:val="28"/>
        </w:rPr>
        <w:t xml:space="preserve">Teacher’s Name- Prof. </w:t>
      </w:r>
      <w:r w:rsidR="00C618B4">
        <w:rPr>
          <w:rFonts w:ascii="Times New Roman" w:hAnsi="Times New Roman" w:cs="Times New Roman"/>
          <w:b/>
          <w:bCs/>
          <w:sz w:val="28"/>
          <w:szCs w:val="28"/>
        </w:rPr>
        <w:t xml:space="preserve">Dr. </w:t>
      </w:r>
      <w:proofErr w:type="spellStart"/>
      <w:r>
        <w:rPr>
          <w:rFonts w:ascii="Times New Roman" w:hAnsi="Times New Roman" w:cs="Times New Roman"/>
          <w:b/>
          <w:bCs/>
          <w:sz w:val="28"/>
          <w:szCs w:val="28"/>
        </w:rPr>
        <w:t>Kadhane</w:t>
      </w:r>
      <w:proofErr w:type="spellEnd"/>
      <w:r>
        <w:rPr>
          <w:rFonts w:ascii="Times New Roman" w:hAnsi="Times New Roman" w:cs="Times New Roman"/>
          <w:b/>
          <w:bCs/>
          <w:sz w:val="28"/>
          <w:szCs w:val="28"/>
        </w:rPr>
        <w:t xml:space="preserve"> R.A.</w:t>
      </w:r>
    </w:p>
    <w:p w:rsidR="002E644D" w:rsidRDefault="002E644D" w:rsidP="002E644D">
      <w:pPr>
        <w:spacing w:after="0" w:line="240" w:lineRule="auto"/>
        <w:rPr>
          <w:rFonts w:ascii="Times New Roman" w:hAnsi="Times New Roman" w:cs="Times New Roman"/>
          <w:sz w:val="24"/>
          <w:szCs w:val="24"/>
        </w:rPr>
      </w:pPr>
      <w:r>
        <w:rPr>
          <w:rFonts w:ascii="Times New Roman" w:hAnsi="Times New Roman" w:cs="Times New Roman"/>
          <w:sz w:val="24"/>
          <w:szCs w:val="24"/>
        </w:rPr>
        <w:tab/>
      </w:r>
    </w:p>
    <w:tbl>
      <w:tblPr>
        <w:tblStyle w:val="TableGrid"/>
        <w:tblW w:w="9577" w:type="dxa"/>
        <w:tblLook w:val="04A0" w:firstRow="1" w:lastRow="0" w:firstColumn="1" w:lastColumn="0" w:noHBand="0" w:noVBand="1"/>
      </w:tblPr>
      <w:tblGrid>
        <w:gridCol w:w="917"/>
        <w:gridCol w:w="1260"/>
        <w:gridCol w:w="5006"/>
        <w:gridCol w:w="2394"/>
      </w:tblGrid>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roofErr w:type="spellStart"/>
            <w:r>
              <w:rPr>
                <w:rFonts w:ascii="Times New Roman" w:hAnsi="Times New Roman" w:cs="Times New Roman"/>
                <w:sz w:val="24"/>
                <w:szCs w:val="24"/>
              </w:rPr>
              <w:t>SR.No</w:t>
            </w:r>
            <w:proofErr w:type="spellEnd"/>
          </w:p>
        </w:tc>
        <w:tc>
          <w:tcPr>
            <w:tcW w:w="1260"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Month</w:t>
            </w:r>
          </w:p>
        </w:tc>
        <w:tc>
          <w:tcPr>
            <w:tcW w:w="5005"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Name of Topics</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Period</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w:t>
            </w:r>
          </w:p>
        </w:tc>
        <w:tc>
          <w:tcPr>
            <w:tcW w:w="1260"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June</w:t>
            </w:r>
          </w:p>
        </w:tc>
        <w:tc>
          <w:tcPr>
            <w:tcW w:w="5005"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b/>
                <w:bCs/>
                <w:sz w:val="24"/>
                <w:szCs w:val="24"/>
              </w:rPr>
              <w:t>Law of Contract - General Principles.</w:t>
            </w:r>
            <w:r>
              <w:rPr>
                <w:rFonts w:ascii="Times New Roman" w:hAnsi="Times New Roman" w:cs="Times New Roman"/>
                <w:sz w:val="24"/>
                <w:szCs w:val="24"/>
              </w:rPr>
              <w:t>(Indian Contract Act, 1872)</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Definition, Concept and kinds of contract</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Offer and Acceptance.</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Capacity of parties.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Consideration.</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Consent and free consent.</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Legality of object and consideration</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04</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260" w:type="dxa"/>
            <w:shd w:val="clear" w:color="auto" w:fill="auto"/>
          </w:tcPr>
          <w:p w:rsidR="002E644D" w:rsidRDefault="002E644D" w:rsidP="0025245C">
            <w:pPr>
              <w:rPr>
                <w:rFonts w:ascii="Times New Roman" w:hAnsi="Times New Roman" w:cs="Times New Roman"/>
                <w:sz w:val="24"/>
                <w:szCs w:val="24"/>
              </w:rPr>
            </w:pPr>
            <w:proofErr w:type="spellStart"/>
            <w:r>
              <w:rPr>
                <w:rFonts w:ascii="Times New Roman" w:hAnsi="Times New Roman" w:cs="Times New Roman"/>
                <w:sz w:val="24"/>
                <w:szCs w:val="24"/>
              </w:rPr>
              <w:t>Jully</w:t>
            </w:r>
            <w:proofErr w:type="spellEnd"/>
          </w:p>
        </w:tc>
        <w:tc>
          <w:tcPr>
            <w:tcW w:w="5005"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b/>
                <w:bCs/>
                <w:sz w:val="24"/>
                <w:szCs w:val="24"/>
              </w:rPr>
              <w:t>Law of Contract - General Principles.</w:t>
            </w:r>
            <w:r>
              <w:rPr>
                <w:rFonts w:ascii="Times New Roman" w:hAnsi="Times New Roman" w:cs="Times New Roman"/>
                <w:sz w:val="24"/>
                <w:szCs w:val="24"/>
              </w:rPr>
              <w:t>(Indian Contract Act, 1872)</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Void Agreements.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Discharge of contract.</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Breach of contract and remedies (Including damages, meaning,</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kinds and rules for ascertaining damages</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16</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260"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August</w:t>
            </w:r>
          </w:p>
        </w:tc>
        <w:tc>
          <w:tcPr>
            <w:tcW w:w="5005" w:type="dxa"/>
            <w:shd w:val="clear" w:color="auto" w:fill="auto"/>
          </w:tcPr>
          <w:p w:rsidR="002E644D" w:rsidRDefault="002E644D" w:rsidP="0025245C">
            <w:pPr>
              <w:rPr>
                <w:rFonts w:ascii="Times New Roman" w:hAnsi="Times New Roman" w:cs="Times New Roman"/>
                <w:b/>
                <w:bCs/>
                <w:sz w:val="24"/>
                <w:szCs w:val="24"/>
              </w:rPr>
            </w:pPr>
            <w:r>
              <w:rPr>
                <w:rFonts w:ascii="Times New Roman" w:hAnsi="Times New Roman" w:cs="Times New Roman"/>
                <w:b/>
                <w:bCs/>
                <w:sz w:val="24"/>
                <w:szCs w:val="24"/>
              </w:rPr>
              <w:t>Law of Partnerships:</w:t>
            </w:r>
          </w:p>
          <w:p w:rsidR="002E644D" w:rsidRDefault="002E644D" w:rsidP="0025245C">
            <w:pPr>
              <w:rPr>
                <w:rFonts w:ascii="Times New Roman" w:hAnsi="Times New Roman" w:cs="Times New Roman"/>
                <w:b/>
                <w:bCs/>
                <w:sz w:val="24"/>
                <w:szCs w:val="24"/>
              </w:rPr>
            </w:pPr>
            <w:r>
              <w:rPr>
                <w:rFonts w:ascii="Times New Roman" w:hAnsi="Times New Roman" w:cs="Times New Roman"/>
                <w:b/>
                <w:bCs/>
                <w:sz w:val="24"/>
                <w:szCs w:val="24"/>
              </w:rPr>
              <w:t>2.1. Indian Partnership Act 1932:</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Partnership; Definition and Characteristics, Types of Partners,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Rights, Duties and Liabilities of Partners, Dissolution of Partnership.</w:t>
            </w:r>
          </w:p>
          <w:p w:rsidR="002E644D" w:rsidRDefault="002E644D" w:rsidP="0025245C">
            <w:pPr>
              <w:rPr>
                <w:rFonts w:ascii="Times New Roman" w:hAnsi="Times New Roman" w:cs="Times New Roman"/>
                <w:b/>
                <w:bCs/>
                <w:sz w:val="24"/>
                <w:szCs w:val="24"/>
              </w:rPr>
            </w:pPr>
            <w:r>
              <w:rPr>
                <w:rFonts w:ascii="Times New Roman" w:hAnsi="Times New Roman" w:cs="Times New Roman"/>
                <w:b/>
                <w:bCs/>
                <w:sz w:val="24"/>
                <w:szCs w:val="24"/>
              </w:rPr>
              <w:t>2.2. Limited Liability Partnership Act 2008:</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Limited Liability Partnership (LLP); Concept, Nature and</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Advantages, Difference between LLP and Partnership Firm,</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Difference between LLP and company, Partners and designated</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partners, Incorporation of LLP, Partners and their relations, Liability</w:t>
            </w:r>
          </w:p>
          <w:p w:rsidR="002E644D" w:rsidRDefault="002E644D" w:rsidP="0025245C">
            <w:pPr>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LLP and Partners (Section 27). Financial Disclosure by LLP,</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Contributions (Section 32), Assignments and Transfer of</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Partnership Rights (Section 42)</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xml:space="preserve">Conversation to LLP (Section 55), Winding-up </w:t>
            </w:r>
            <w:r>
              <w:rPr>
                <w:rFonts w:ascii="Times New Roman" w:hAnsi="Times New Roman" w:cs="Times New Roman"/>
                <w:sz w:val="24"/>
                <w:szCs w:val="24"/>
              </w:rPr>
              <w:lastRenderedPageBreak/>
              <w:t>and dissolution</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(Section 63 &amp; 64)</w:t>
            </w:r>
          </w:p>
          <w:p w:rsidR="002E644D" w:rsidRDefault="002E644D" w:rsidP="0025245C">
            <w:pPr>
              <w:rPr>
                <w:rFonts w:ascii="Times New Roman" w:hAnsi="Times New Roman" w:cs="Times New Roman"/>
                <w:sz w:val="24"/>
                <w:szCs w:val="24"/>
              </w:rPr>
            </w:pP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lastRenderedPageBreak/>
              <w:t>04</w:t>
            </w: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05</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260"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September</w:t>
            </w:r>
          </w:p>
        </w:tc>
        <w:tc>
          <w:tcPr>
            <w:tcW w:w="5005" w:type="dxa"/>
            <w:shd w:val="clear" w:color="auto" w:fill="auto"/>
          </w:tcPr>
          <w:p w:rsidR="002E644D" w:rsidRDefault="002E644D" w:rsidP="0025245C">
            <w:pPr>
              <w:rPr>
                <w:rFonts w:ascii="Times New Roman" w:hAnsi="Times New Roman" w:cs="Times New Roman"/>
                <w:b/>
                <w:bCs/>
                <w:sz w:val="24"/>
                <w:szCs w:val="24"/>
              </w:rPr>
            </w:pPr>
            <w:r>
              <w:rPr>
                <w:rFonts w:ascii="Times New Roman" w:hAnsi="Times New Roman" w:cs="Times New Roman"/>
                <w:b/>
                <w:bCs/>
                <w:sz w:val="24"/>
                <w:szCs w:val="24"/>
              </w:rPr>
              <w:t>3 Sale of Goods.(Sale of Goods Act,1930)</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Contract of sale-Concept and Essentials.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Sale and agreement to sale.</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Goods-Concept and kinds.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Conditions and warranties.</w:t>
            </w:r>
          </w:p>
          <w:p w:rsidR="002E644D" w:rsidRDefault="002E644D" w:rsidP="0025245C">
            <w:pPr>
              <w:tabs>
                <w:tab w:val="left" w:pos="1065"/>
              </w:tabs>
              <w:rPr>
                <w:rFonts w:ascii="Times New Roman" w:hAnsi="Times New Roman" w:cs="Times New Roman"/>
                <w:sz w:val="24"/>
                <w:szCs w:val="24"/>
              </w:rPr>
            </w:pPr>
            <w:r>
              <w:rPr>
                <w:rFonts w:ascii="Times New Roman" w:hAnsi="Times New Roman" w:cs="Times New Roman"/>
                <w:sz w:val="24"/>
                <w:szCs w:val="24"/>
              </w:rPr>
              <w:t>(Definition, Distinction, implied conditions and warranties)</w:t>
            </w:r>
            <w:proofErr w:type="spellStart"/>
            <w:r>
              <w:rPr>
                <w:rFonts w:ascii="Times New Roman" w:hAnsi="Times New Roman" w:cs="Times New Roman"/>
                <w:sz w:val="24"/>
                <w:szCs w:val="24"/>
              </w:rPr>
              <w:t>Transf</w:t>
            </w:r>
            <w:proofErr w:type="spellEnd"/>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14</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260"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October</w:t>
            </w:r>
          </w:p>
        </w:tc>
        <w:tc>
          <w:tcPr>
            <w:tcW w:w="5005" w:type="dxa"/>
            <w:shd w:val="clear" w:color="auto" w:fill="auto"/>
          </w:tcPr>
          <w:p w:rsidR="002E644D" w:rsidRDefault="002E644D" w:rsidP="0025245C">
            <w:pPr>
              <w:rPr>
                <w:rFonts w:ascii="Times New Roman" w:hAnsi="Times New Roman" w:cs="Times New Roman"/>
                <w:b/>
                <w:bCs/>
                <w:sz w:val="24"/>
                <w:szCs w:val="24"/>
              </w:rPr>
            </w:pPr>
            <w:r>
              <w:rPr>
                <w:rFonts w:ascii="Times New Roman" w:hAnsi="Times New Roman" w:cs="Times New Roman"/>
                <w:b/>
                <w:bCs/>
                <w:sz w:val="24"/>
                <w:szCs w:val="24"/>
              </w:rPr>
              <w:t>E-Contracts (E-Transactions/E-Commerce.):</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Significance of E-Transactions /E-Commerce.</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xml:space="preserve"> Nature. </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Formation.</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Legality.</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Recognition (Chapter 4.Sec.11-13 of I T Act,2000 relating to attribution,</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acknowledgement, dispatch of E-Records)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Digital Signatures –Meaning &amp; functions, Digital Signature</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certificates [Sections 35-39]</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Legal issues involved in E-Contracts.</w:t>
            </w:r>
          </w:p>
          <w:p w:rsidR="002E644D" w:rsidRDefault="002E644D" w:rsidP="0025245C">
            <w:pPr>
              <w:rPr>
                <w:rFonts w:ascii="Times New Roman" w:hAnsi="Times New Roman" w:cs="Times New Roman"/>
                <w:sz w:val="24"/>
                <w:szCs w:val="24"/>
              </w:rPr>
            </w:pP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05</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260"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December</w:t>
            </w:r>
          </w:p>
        </w:tc>
        <w:tc>
          <w:tcPr>
            <w:tcW w:w="5005" w:type="dxa"/>
            <w:shd w:val="clear" w:color="auto" w:fill="auto"/>
          </w:tcPr>
          <w:p w:rsidR="002E644D" w:rsidRDefault="002E644D" w:rsidP="0025245C">
            <w:pPr>
              <w:rPr>
                <w:rFonts w:ascii="Times New Roman" w:hAnsi="Times New Roman" w:cs="Times New Roman"/>
                <w:b/>
                <w:bCs/>
                <w:sz w:val="24"/>
                <w:szCs w:val="24"/>
              </w:rPr>
            </w:pPr>
            <w:r>
              <w:rPr>
                <w:rFonts w:ascii="Times New Roman" w:hAnsi="Times New Roman" w:cs="Times New Roman"/>
                <w:b/>
                <w:bCs/>
                <w:sz w:val="24"/>
                <w:szCs w:val="24"/>
              </w:rPr>
              <w:t>The Consumer Protection Act, 1986</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Salient features of the C.P. Act.</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Definitions-Consumer, Complainant, Services, Defect &amp; Deficiency,</w:t>
            </w:r>
          </w:p>
          <w:p w:rsidR="002E644D" w:rsidRDefault="002E644D" w:rsidP="0025245C">
            <w:pPr>
              <w:rPr>
                <w:rFonts w:ascii="Times New Roman" w:hAnsi="Times New Roman" w:cs="Times New Roman"/>
                <w:sz w:val="24"/>
                <w:szCs w:val="24"/>
              </w:rPr>
            </w:pPr>
            <w:proofErr w:type="gramStart"/>
            <w:r>
              <w:rPr>
                <w:rFonts w:ascii="Times New Roman" w:hAnsi="Times New Roman" w:cs="Times New Roman"/>
                <w:sz w:val="24"/>
                <w:szCs w:val="24"/>
              </w:rPr>
              <w:t>Complainant ,</w:t>
            </w:r>
            <w:proofErr w:type="gramEnd"/>
            <w:r>
              <w:rPr>
                <w:rFonts w:ascii="Times New Roman" w:hAnsi="Times New Roman" w:cs="Times New Roman"/>
                <w:sz w:val="24"/>
                <w:szCs w:val="24"/>
              </w:rPr>
              <w:t xml:space="preserve"> unfair trade practice, restrictive trade practice.</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Consumer Protection Councils.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Procedure to file complaint &amp; Procedure to deal with complaint &amp;</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Reliefs available to consumer.(Sec.12 to14)</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Consumer Disputes Redressal Agencies. (Composition, Jurisdiction,</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Powers and Functions.)</w:t>
            </w:r>
          </w:p>
          <w:p w:rsidR="002E644D" w:rsidRDefault="002E644D" w:rsidP="0025245C">
            <w:pPr>
              <w:rPr>
                <w:rFonts w:ascii="Times New Roman" w:hAnsi="Times New Roman" w:cs="Times New Roman"/>
                <w:b/>
                <w:bCs/>
                <w:sz w:val="24"/>
                <w:szCs w:val="24"/>
              </w:rPr>
            </w:pP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12</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260"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January</w:t>
            </w:r>
          </w:p>
        </w:tc>
        <w:tc>
          <w:tcPr>
            <w:tcW w:w="5005" w:type="dxa"/>
            <w:shd w:val="clear" w:color="auto" w:fill="auto"/>
          </w:tcPr>
          <w:p w:rsidR="002E644D" w:rsidRDefault="002E644D" w:rsidP="0025245C">
            <w:pPr>
              <w:rPr>
                <w:rFonts w:ascii="Times New Roman" w:hAnsi="Times New Roman" w:cs="Times New Roman"/>
                <w:b/>
                <w:bCs/>
                <w:sz w:val="24"/>
                <w:szCs w:val="24"/>
              </w:rPr>
            </w:pPr>
            <w:r>
              <w:rPr>
                <w:rFonts w:ascii="Times New Roman" w:hAnsi="Times New Roman" w:cs="Times New Roman"/>
                <w:b/>
                <w:bCs/>
                <w:sz w:val="24"/>
                <w:szCs w:val="24"/>
              </w:rPr>
              <w:t>6 Intellectual Property Rights : (IPRs)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xml:space="preserve">· WIPO: Brief summary of objectives, organs,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&amp; activities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of WIPO.TRIPS: As an agreement to protect IPR-Objectives &amp;</w:t>
            </w:r>
          </w:p>
          <w:p w:rsidR="002E644D" w:rsidRDefault="002E644D" w:rsidP="0025245C">
            <w:pPr>
              <w:rPr>
                <w:rFonts w:ascii="Times New Roman" w:hAnsi="Times New Roman" w:cs="Times New Roman"/>
                <w:sz w:val="24"/>
                <w:szCs w:val="24"/>
              </w:rPr>
            </w:pPr>
            <w:proofErr w:type="gramStart"/>
            <w:r>
              <w:rPr>
                <w:rFonts w:ascii="Times New Roman" w:hAnsi="Times New Roman" w:cs="Times New Roman"/>
                <w:sz w:val="24"/>
                <w:szCs w:val="24"/>
              </w:rPr>
              <w:t>categories</w:t>
            </w:r>
            <w:proofErr w:type="gramEnd"/>
            <w:r>
              <w:rPr>
                <w:rFonts w:ascii="Times New Roman" w:hAnsi="Times New Roman" w:cs="Times New Roman"/>
                <w:sz w:val="24"/>
                <w:szCs w:val="24"/>
              </w:rPr>
              <w:t xml:space="preserve"> of IPR covered by TRIPS.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Definition and conceptual understanding of following IPRs under</w:t>
            </w:r>
          </w:p>
          <w:p w:rsidR="002E644D" w:rsidRDefault="002E644D" w:rsidP="0025245C">
            <w:pPr>
              <w:rPr>
                <w:rFonts w:ascii="Times New Roman" w:hAnsi="Times New Roman" w:cs="Times New Roman"/>
                <w:sz w:val="24"/>
                <w:szCs w:val="24"/>
              </w:rPr>
            </w:pPr>
            <w:proofErr w:type="gramStart"/>
            <w:r>
              <w:rPr>
                <w:rFonts w:ascii="Times New Roman" w:hAnsi="Times New Roman" w:cs="Times New Roman"/>
                <w:sz w:val="24"/>
                <w:szCs w:val="24"/>
              </w:rPr>
              <w:lastRenderedPageBreak/>
              <w:t>the</w:t>
            </w:r>
            <w:proofErr w:type="gramEnd"/>
            <w:r>
              <w:rPr>
                <w:rFonts w:ascii="Times New Roman" w:hAnsi="Times New Roman" w:cs="Times New Roman"/>
                <w:sz w:val="24"/>
                <w:szCs w:val="24"/>
              </w:rPr>
              <w:t xml:space="preserve"> relevant Indian current statutes.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Patent: Definition &amp; concept, Rights &amp; obligation of Patentee, its</w:t>
            </w:r>
          </w:p>
          <w:p w:rsidR="002E644D" w:rsidRDefault="002E644D" w:rsidP="0025245C">
            <w:pPr>
              <w:rPr>
                <w:rFonts w:ascii="Times New Roman" w:hAnsi="Times New Roman" w:cs="Times New Roman"/>
                <w:sz w:val="24"/>
                <w:szCs w:val="24"/>
              </w:rPr>
            </w:pPr>
            <w:proofErr w:type="gramStart"/>
            <w:r>
              <w:rPr>
                <w:rFonts w:ascii="Times New Roman" w:hAnsi="Times New Roman" w:cs="Times New Roman"/>
                <w:sz w:val="24"/>
                <w:szCs w:val="24"/>
              </w:rPr>
              <w:t>term</w:t>
            </w:r>
            <w:proofErr w:type="gramEnd"/>
            <w:r>
              <w:rPr>
                <w:rFonts w:ascii="Times New Roman" w:hAnsi="Times New Roman" w:cs="Times New Roman"/>
                <w:sz w:val="24"/>
                <w:szCs w:val="24"/>
              </w:rPr>
              <w:t>.</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Copyright: Characteristics &amp; subject matter of copyright, Author &amp;</w:t>
            </w:r>
          </w:p>
          <w:p w:rsidR="002E644D" w:rsidRDefault="002E644D" w:rsidP="0025245C">
            <w:pPr>
              <w:rPr>
                <w:rFonts w:ascii="Times New Roman" w:hAnsi="Times New Roman" w:cs="Times New Roman"/>
                <w:sz w:val="24"/>
                <w:szCs w:val="24"/>
              </w:rPr>
            </w:pPr>
            <w:proofErr w:type="gramStart"/>
            <w:r>
              <w:rPr>
                <w:rFonts w:ascii="Times New Roman" w:hAnsi="Times New Roman" w:cs="Times New Roman"/>
                <w:sz w:val="24"/>
                <w:szCs w:val="24"/>
              </w:rPr>
              <w:t>his</w:t>
            </w:r>
            <w:proofErr w:type="gramEnd"/>
            <w:r>
              <w:rPr>
                <w:rFonts w:ascii="Times New Roman" w:hAnsi="Times New Roman" w:cs="Times New Roman"/>
                <w:sz w:val="24"/>
                <w:szCs w:val="24"/>
              </w:rPr>
              <w:t xml:space="preserve"> Rights, term.</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Trademark: Characteristics, functions, illustrations, various marks,</w:t>
            </w:r>
          </w:p>
          <w:p w:rsidR="002E644D" w:rsidRDefault="002E644D" w:rsidP="0025245C">
            <w:pPr>
              <w:rPr>
                <w:rFonts w:ascii="Times New Roman" w:hAnsi="Times New Roman" w:cs="Times New Roman"/>
                <w:sz w:val="24"/>
                <w:szCs w:val="24"/>
              </w:rPr>
            </w:pPr>
            <w:proofErr w:type="gramStart"/>
            <w:r>
              <w:rPr>
                <w:rFonts w:ascii="Times New Roman" w:hAnsi="Times New Roman" w:cs="Times New Roman"/>
                <w:sz w:val="24"/>
                <w:szCs w:val="24"/>
              </w:rPr>
              <w:t>term</w:t>
            </w:r>
            <w:proofErr w:type="gramEnd"/>
            <w:r>
              <w:rPr>
                <w:rFonts w:ascii="Times New Roman" w:hAnsi="Times New Roman" w:cs="Times New Roman"/>
                <w:sz w:val="24"/>
                <w:szCs w:val="24"/>
              </w:rPr>
              <w:t>, internet domain name- Rights of trademark holder.</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Design: Importance, characteristics, Rights of design holder.</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Geographical Indications, Confidential Information &amp; Trade Secrets,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Traditional knowledge—Meaning &amp; scope of these IPRs.</w:t>
            </w:r>
          </w:p>
          <w:p w:rsidR="002E644D" w:rsidRDefault="002E644D" w:rsidP="0025245C">
            <w:pPr>
              <w:rPr>
                <w:rFonts w:ascii="Times New Roman" w:hAnsi="Times New Roman" w:cs="Times New Roman"/>
                <w:sz w:val="24"/>
                <w:szCs w:val="24"/>
              </w:rPr>
            </w:pP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lastRenderedPageBreak/>
              <w:t>16</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260"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February</w:t>
            </w:r>
          </w:p>
        </w:tc>
        <w:tc>
          <w:tcPr>
            <w:tcW w:w="5005" w:type="dxa"/>
            <w:shd w:val="clear" w:color="auto" w:fill="auto"/>
          </w:tcPr>
          <w:p w:rsidR="002E644D" w:rsidRDefault="002E644D" w:rsidP="0025245C">
            <w:pPr>
              <w:rPr>
                <w:rFonts w:ascii="Times New Roman" w:hAnsi="Times New Roman" w:cs="Times New Roman"/>
                <w:b/>
                <w:bCs/>
                <w:sz w:val="24"/>
                <w:szCs w:val="24"/>
              </w:rPr>
            </w:pPr>
            <w:r>
              <w:rPr>
                <w:rFonts w:ascii="Times New Roman" w:hAnsi="Times New Roman" w:cs="Times New Roman"/>
                <w:b/>
                <w:bCs/>
                <w:sz w:val="24"/>
                <w:szCs w:val="24"/>
              </w:rPr>
              <w:t>7 Negotiable Instruments Act, 1881:</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Concept of Negotiable Instruments: Characteristics, Meaning</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Important relevant definitions under the Act</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Definitions, Essentials of promissory note, bill of exchange and</w:t>
            </w:r>
          </w:p>
          <w:p w:rsidR="002E644D" w:rsidRDefault="002E644D" w:rsidP="0025245C">
            <w:pPr>
              <w:rPr>
                <w:rFonts w:ascii="Times New Roman" w:hAnsi="Times New Roman" w:cs="Times New Roman"/>
                <w:sz w:val="24"/>
                <w:szCs w:val="24"/>
              </w:rPr>
            </w:pPr>
            <w:proofErr w:type="spellStart"/>
            <w:proofErr w:type="gramStart"/>
            <w:r>
              <w:rPr>
                <w:rFonts w:ascii="Times New Roman" w:hAnsi="Times New Roman" w:cs="Times New Roman"/>
                <w:sz w:val="24"/>
                <w:szCs w:val="24"/>
              </w:rPr>
              <w:t>cheque</w:t>
            </w:r>
            <w:proofErr w:type="spellEnd"/>
            <w:proofErr w:type="gramEnd"/>
            <w:r>
              <w:rPr>
                <w:rFonts w:ascii="Times New Roman" w:hAnsi="Times New Roman" w:cs="Times New Roman"/>
                <w:sz w:val="24"/>
                <w:szCs w:val="24"/>
              </w:rPr>
              <w:t xml:space="preserve">. Distinction between these instruments. Crossing of </w:t>
            </w:r>
            <w:proofErr w:type="spellStart"/>
            <w:r>
              <w:rPr>
                <w:rFonts w:ascii="Times New Roman" w:hAnsi="Times New Roman" w:cs="Times New Roman"/>
                <w:sz w:val="24"/>
                <w:szCs w:val="24"/>
              </w:rPr>
              <w:t>cheques</w:t>
            </w:r>
            <w:proofErr w:type="spellEnd"/>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It’s meaning and types.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Holder and holder in due course, Privileges of holder in due course.</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Negotiation, endorsement, kinds of endorsement.</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Liabilities of parties to negotiable instruments.</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Dishonour</w:t>
            </w:r>
            <w:proofErr w:type="spellEnd"/>
            <w:r>
              <w:rPr>
                <w:rFonts w:ascii="Times New Roman" w:hAnsi="Times New Roman" w:cs="Times New Roman"/>
                <w:sz w:val="24"/>
                <w:szCs w:val="24"/>
              </w:rPr>
              <w:t xml:space="preserve"> of N. I., kinds, law relating to notice of </w:t>
            </w:r>
            <w:proofErr w:type="spellStart"/>
            <w:r>
              <w:rPr>
                <w:rFonts w:ascii="Times New Roman" w:hAnsi="Times New Roman" w:cs="Times New Roman"/>
                <w:sz w:val="24"/>
                <w:szCs w:val="24"/>
              </w:rPr>
              <w:t>dishonour</w:t>
            </w:r>
            <w:proofErr w:type="spellEnd"/>
            <w:r>
              <w:rPr>
                <w:rFonts w:ascii="Times New Roman" w:hAnsi="Times New Roman" w:cs="Times New Roman"/>
                <w:sz w:val="24"/>
                <w:szCs w:val="24"/>
              </w:rPr>
              <w:t>.</w:t>
            </w:r>
          </w:p>
          <w:p w:rsidR="002E644D" w:rsidRDefault="002E644D" w:rsidP="0025245C">
            <w:pPr>
              <w:rPr>
                <w:rFonts w:ascii="Times New Roman" w:hAnsi="Times New Roman" w:cs="Times New Roman"/>
                <w:sz w:val="24"/>
                <w:szCs w:val="24"/>
              </w:rPr>
            </w:pPr>
            <w:proofErr w:type="spellStart"/>
            <w:r>
              <w:rPr>
                <w:rFonts w:ascii="Times New Roman" w:hAnsi="Times New Roman" w:cs="Times New Roman"/>
                <w:sz w:val="24"/>
                <w:szCs w:val="24"/>
              </w:rPr>
              <w:t>Dishonour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cheques</w:t>
            </w:r>
            <w:proofErr w:type="spellEnd"/>
            <w:r>
              <w:rPr>
                <w:rFonts w:ascii="Times New Roman" w:hAnsi="Times New Roman" w:cs="Times New Roman"/>
                <w:sz w:val="24"/>
                <w:szCs w:val="24"/>
              </w:rPr>
              <w:t>.</w:t>
            </w:r>
          </w:p>
          <w:p w:rsidR="002E644D" w:rsidRDefault="002E644D" w:rsidP="0025245C">
            <w:pPr>
              <w:tabs>
                <w:tab w:val="center" w:pos="2394"/>
              </w:tabs>
              <w:rPr>
                <w:rFonts w:ascii="Times New Roman" w:hAnsi="Times New Roman" w:cs="Times New Roman"/>
                <w:b/>
                <w:bCs/>
                <w:sz w:val="24"/>
                <w:szCs w:val="24"/>
              </w:rPr>
            </w:pPr>
            <w:r>
              <w:rPr>
                <w:rFonts w:ascii="Times New Roman" w:hAnsi="Times New Roman" w:cs="Times New Roman"/>
                <w:b/>
                <w:bCs/>
                <w:sz w:val="24"/>
                <w:szCs w:val="24"/>
              </w:rPr>
              <w:tab/>
            </w:r>
          </w:p>
          <w:p w:rsidR="002E644D" w:rsidRDefault="002E644D" w:rsidP="0025245C">
            <w:pPr>
              <w:rPr>
                <w:rFonts w:ascii="Times New Roman" w:hAnsi="Times New Roman" w:cs="Times New Roman"/>
                <w:sz w:val="24"/>
                <w:szCs w:val="24"/>
              </w:rPr>
            </w:pP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14</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260"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March</w:t>
            </w:r>
          </w:p>
        </w:tc>
        <w:tc>
          <w:tcPr>
            <w:tcW w:w="5005" w:type="dxa"/>
            <w:shd w:val="clear" w:color="auto" w:fill="auto"/>
          </w:tcPr>
          <w:p w:rsidR="002E644D" w:rsidRDefault="002E644D" w:rsidP="0025245C">
            <w:pPr>
              <w:rPr>
                <w:rFonts w:ascii="Times New Roman" w:hAnsi="Times New Roman" w:cs="Times New Roman"/>
                <w:b/>
                <w:bCs/>
                <w:sz w:val="24"/>
                <w:szCs w:val="24"/>
              </w:rPr>
            </w:pPr>
            <w:r>
              <w:rPr>
                <w:rFonts w:ascii="Times New Roman" w:hAnsi="Times New Roman" w:cs="Times New Roman"/>
                <w:b/>
                <w:bCs/>
                <w:sz w:val="24"/>
                <w:szCs w:val="24"/>
              </w:rPr>
              <w:t>8 Arbitration &amp; Conciliation:</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Concept of Arbitration &amp; Conciliation.</w:t>
            </w:r>
          </w:p>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 Definition &amp; Essentials of Arbitration Agreement</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6</w:t>
            </w:r>
          </w:p>
        </w:tc>
      </w:tr>
    </w:tbl>
    <w:p w:rsidR="002E644D" w:rsidRDefault="002E644D" w:rsidP="002E644D">
      <w:pPr>
        <w:rPr>
          <w:rFonts w:ascii="Times New Roman" w:hAnsi="Times New Roman" w:cs="Times New Roman"/>
          <w:sz w:val="24"/>
          <w:szCs w:val="24"/>
        </w:rPr>
      </w:pPr>
    </w:p>
    <w:p w:rsidR="002E644D" w:rsidRDefault="002E644D" w:rsidP="002E644D">
      <w:pPr>
        <w:rPr>
          <w:rFonts w:ascii="Times New Roman" w:hAnsi="Times New Roman" w:cs="Times New Roman"/>
          <w:sz w:val="24"/>
          <w:szCs w:val="24"/>
        </w:rPr>
      </w:pPr>
      <w:r>
        <w:br w:type="page"/>
      </w:r>
    </w:p>
    <w:p w:rsidR="002E644D" w:rsidRDefault="00C51F6B" w:rsidP="002E644D">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Annual Teaching Planning 2020-2021</w:t>
      </w:r>
    </w:p>
    <w:p w:rsidR="002E644D" w:rsidRDefault="002E644D" w:rsidP="002E644D">
      <w:pPr>
        <w:tabs>
          <w:tab w:val="left" w:pos="27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T.Y. B.Com.</w:t>
      </w:r>
    </w:p>
    <w:p w:rsidR="002E644D" w:rsidRDefault="002E644D" w:rsidP="002E644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Compulsory Paper</w:t>
      </w:r>
    </w:p>
    <w:p w:rsidR="002E644D" w:rsidRDefault="002E644D" w:rsidP="002E644D">
      <w:pPr>
        <w:jc w:val="center"/>
        <w:rPr>
          <w:rFonts w:ascii="Times New Roman" w:hAnsi="Times New Roman" w:cs="Times New Roman"/>
          <w:b/>
          <w:bCs/>
          <w:sz w:val="28"/>
          <w:szCs w:val="28"/>
        </w:rPr>
      </w:pPr>
      <w:r>
        <w:rPr>
          <w:rFonts w:ascii="Times New Roman" w:hAnsi="Times New Roman" w:cs="Times New Roman"/>
          <w:b/>
          <w:bCs/>
          <w:sz w:val="28"/>
          <w:szCs w:val="28"/>
        </w:rPr>
        <w:t>Subject Name -: Advanced Accounting</w:t>
      </w:r>
    </w:p>
    <w:p w:rsidR="002E644D" w:rsidRDefault="002E644D" w:rsidP="002E644D">
      <w:pPr>
        <w:tabs>
          <w:tab w:val="left" w:pos="5430"/>
        </w:tabs>
        <w:jc w:val="center"/>
        <w:rPr>
          <w:rFonts w:ascii="Times New Roman" w:hAnsi="Times New Roman" w:cs="Times New Roman"/>
          <w:sz w:val="24"/>
          <w:szCs w:val="24"/>
        </w:rPr>
      </w:pPr>
      <w:r>
        <w:rPr>
          <w:rFonts w:ascii="Times New Roman" w:hAnsi="Times New Roman" w:cs="Times New Roman"/>
          <w:b/>
          <w:bCs/>
          <w:sz w:val="28"/>
          <w:szCs w:val="28"/>
        </w:rPr>
        <w:t xml:space="preserve">Teacher’s Name- Prof. </w:t>
      </w:r>
      <w:proofErr w:type="spellStart"/>
      <w:r w:rsidR="00C618B4">
        <w:rPr>
          <w:rFonts w:ascii="Times New Roman" w:hAnsi="Times New Roman" w:cs="Times New Roman"/>
          <w:b/>
          <w:bCs/>
          <w:sz w:val="28"/>
          <w:szCs w:val="28"/>
        </w:rPr>
        <w:t>Dr.</w:t>
      </w:r>
      <w:r>
        <w:rPr>
          <w:rFonts w:ascii="Times New Roman" w:hAnsi="Times New Roman" w:cs="Times New Roman"/>
          <w:b/>
          <w:bCs/>
          <w:sz w:val="28"/>
          <w:szCs w:val="28"/>
        </w:rPr>
        <w:t>Kadhane</w:t>
      </w:r>
      <w:proofErr w:type="spellEnd"/>
      <w:r>
        <w:rPr>
          <w:rFonts w:ascii="Times New Roman" w:hAnsi="Times New Roman" w:cs="Times New Roman"/>
          <w:b/>
          <w:bCs/>
          <w:sz w:val="28"/>
          <w:szCs w:val="28"/>
        </w:rPr>
        <w:t xml:space="preserve"> R.A.</w:t>
      </w:r>
    </w:p>
    <w:p w:rsidR="002E644D" w:rsidRDefault="002E644D" w:rsidP="002E644D">
      <w:pPr>
        <w:tabs>
          <w:tab w:val="left" w:pos="3480"/>
        </w:tabs>
        <w:rPr>
          <w:rFonts w:ascii="Times New Roman" w:hAnsi="Times New Roman" w:cs="Times New Roman"/>
          <w:sz w:val="24"/>
          <w:szCs w:val="24"/>
        </w:rPr>
      </w:pPr>
      <w:r>
        <w:rPr>
          <w:rFonts w:ascii="Times New Roman" w:hAnsi="Times New Roman" w:cs="Times New Roman"/>
          <w:sz w:val="24"/>
          <w:szCs w:val="24"/>
        </w:rPr>
        <w:tab/>
      </w:r>
    </w:p>
    <w:tbl>
      <w:tblPr>
        <w:tblStyle w:val="TableGrid"/>
        <w:tblW w:w="9679" w:type="dxa"/>
        <w:tblLook w:val="04A0" w:firstRow="1" w:lastRow="0" w:firstColumn="1" w:lastColumn="0" w:noHBand="0" w:noVBand="1"/>
      </w:tblPr>
      <w:tblGrid>
        <w:gridCol w:w="917"/>
        <w:gridCol w:w="1363"/>
        <w:gridCol w:w="5005"/>
        <w:gridCol w:w="2394"/>
      </w:tblGrid>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roofErr w:type="spellStart"/>
            <w:r>
              <w:rPr>
                <w:rFonts w:ascii="Times New Roman" w:hAnsi="Times New Roman" w:cs="Times New Roman"/>
                <w:sz w:val="24"/>
                <w:szCs w:val="24"/>
              </w:rPr>
              <w:t>SR.No</w:t>
            </w:r>
            <w:proofErr w:type="spellEnd"/>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Month</w:t>
            </w:r>
          </w:p>
        </w:tc>
        <w:tc>
          <w:tcPr>
            <w:tcW w:w="500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Name of Topics</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Period</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w:t>
            </w: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June</w:t>
            </w:r>
          </w:p>
        </w:tc>
        <w:tc>
          <w:tcPr>
            <w:tcW w:w="5004" w:type="dxa"/>
            <w:shd w:val="clear" w:color="auto" w:fill="auto"/>
          </w:tcPr>
          <w:p w:rsidR="002E644D" w:rsidRDefault="002E644D" w:rsidP="0025245C">
            <w:pPr>
              <w:rPr>
                <w:rFonts w:ascii="Times New Roman" w:hAnsi="Times New Roman" w:cs="Times New Roman"/>
                <w:b/>
                <w:bCs/>
                <w:szCs w:val="22"/>
              </w:rPr>
            </w:pPr>
            <w:r>
              <w:rPr>
                <w:rFonts w:ascii="Times New Roman" w:hAnsi="Times New Roman" w:cs="Times New Roman"/>
                <w:b/>
                <w:bCs/>
                <w:szCs w:val="22"/>
              </w:rPr>
              <w:t>Accounting Standards &amp; Financial Reporting (Introduction to</w:t>
            </w:r>
          </w:p>
          <w:p w:rsidR="002E644D" w:rsidRDefault="002E644D" w:rsidP="0025245C">
            <w:pPr>
              <w:rPr>
                <w:rFonts w:ascii="Times New Roman" w:hAnsi="Times New Roman" w:cs="Times New Roman"/>
                <w:b/>
                <w:bCs/>
                <w:szCs w:val="22"/>
              </w:rPr>
            </w:pPr>
            <w:r>
              <w:rPr>
                <w:rFonts w:ascii="Times New Roman" w:hAnsi="Times New Roman" w:cs="Times New Roman"/>
                <w:b/>
                <w:bCs/>
                <w:szCs w:val="22"/>
              </w:rPr>
              <w:t>IFRS-Fair Value Accounting):-</w:t>
            </w:r>
          </w:p>
          <w:p w:rsidR="002E644D" w:rsidRDefault="002E644D" w:rsidP="0025245C">
            <w:pPr>
              <w:rPr>
                <w:rFonts w:ascii="Times New Roman" w:hAnsi="Times New Roman" w:cs="Times New Roman"/>
                <w:szCs w:val="22"/>
              </w:rPr>
            </w:pPr>
            <w:r>
              <w:rPr>
                <w:rFonts w:ascii="Times New Roman" w:hAnsi="Times New Roman" w:cs="Times New Roman"/>
                <w:szCs w:val="22"/>
              </w:rPr>
              <w:t>Brief Review of Indian Accounting Standard :- AS- 3, AS-7, AS-12, AS-</w:t>
            </w:r>
          </w:p>
          <w:p w:rsidR="002E644D" w:rsidRDefault="002E644D" w:rsidP="0025245C">
            <w:pPr>
              <w:rPr>
                <w:rFonts w:ascii="Times New Roman" w:hAnsi="Times New Roman" w:cs="Times New Roman"/>
                <w:b/>
                <w:bCs/>
                <w:color w:val="000000"/>
                <w:szCs w:val="22"/>
              </w:rPr>
            </w:pPr>
            <w:r>
              <w:rPr>
                <w:rFonts w:ascii="Times New Roman" w:hAnsi="Times New Roman" w:cs="Times New Roman"/>
                <w:szCs w:val="22"/>
              </w:rPr>
              <w:t>15 AS-17 to AS-25 simple practical examples of application nature</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04</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proofErr w:type="spellStart"/>
            <w:r>
              <w:rPr>
                <w:rFonts w:ascii="Times New Roman" w:hAnsi="Times New Roman" w:cs="Times New Roman"/>
                <w:sz w:val="24"/>
                <w:szCs w:val="24"/>
              </w:rPr>
              <w:t>Jully</w:t>
            </w:r>
            <w:proofErr w:type="spellEnd"/>
          </w:p>
        </w:tc>
        <w:tc>
          <w:tcPr>
            <w:tcW w:w="5004" w:type="dxa"/>
            <w:shd w:val="clear" w:color="auto" w:fill="auto"/>
          </w:tcPr>
          <w:p w:rsidR="002E644D" w:rsidRDefault="002E644D" w:rsidP="0025245C">
            <w:pPr>
              <w:rPr>
                <w:rFonts w:ascii="Times New Roman" w:hAnsi="Times New Roman" w:cs="Times New Roman"/>
                <w:b/>
                <w:bCs/>
                <w:szCs w:val="22"/>
              </w:rPr>
            </w:pPr>
            <w:r>
              <w:rPr>
                <w:rFonts w:ascii="Times New Roman" w:hAnsi="Times New Roman" w:cs="Times New Roman"/>
                <w:b/>
                <w:bCs/>
                <w:szCs w:val="22"/>
              </w:rPr>
              <w:t>Final Accounts of Banking Companies :-</w:t>
            </w:r>
          </w:p>
          <w:p w:rsidR="002E644D" w:rsidRDefault="002E644D" w:rsidP="0025245C">
            <w:pPr>
              <w:rPr>
                <w:rFonts w:ascii="Times New Roman" w:hAnsi="Times New Roman" w:cs="Times New Roman"/>
                <w:szCs w:val="22"/>
              </w:rPr>
            </w:pPr>
            <w:r>
              <w:rPr>
                <w:rFonts w:ascii="Times New Roman" w:hAnsi="Times New Roman" w:cs="Times New Roman"/>
                <w:szCs w:val="22"/>
              </w:rPr>
              <w:t>* Introduction of Banking Company - Legal Provisions - Non</w:t>
            </w:r>
          </w:p>
          <w:p w:rsidR="002E644D" w:rsidRDefault="002E644D" w:rsidP="0025245C">
            <w:pPr>
              <w:rPr>
                <w:rFonts w:ascii="Times New Roman" w:hAnsi="Times New Roman" w:cs="Times New Roman"/>
                <w:szCs w:val="22"/>
              </w:rPr>
            </w:pPr>
            <w:r>
              <w:rPr>
                <w:rFonts w:ascii="Times New Roman" w:hAnsi="Times New Roman" w:cs="Times New Roman"/>
                <w:szCs w:val="22"/>
              </w:rPr>
              <w:t>Performing Assets (NPA) - Reserve Fund - Acceptance, Endorsements</w:t>
            </w:r>
          </w:p>
          <w:p w:rsidR="002E644D" w:rsidRDefault="002E644D" w:rsidP="0025245C">
            <w:pPr>
              <w:rPr>
                <w:rFonts w:ascii="Times New Roman" w:hAnsi="Times New Roman" w:cs="Times New Roman"/>
                <w:szCs w:val="22"/>
              </w:rPr>
            </w:pPr>
            <w:r>
              <w:rPr>
                <w:rFonts w:ascii="Times New Roman" w:hAnsi="Times New Roman" w:cs="Times New Roman"/>
                <w:szCs w:val="22"/>
              </w:rPr>
              <w:t>&amp; Other Obligations - Bills for Collection - Rebate on Bills Discounted -</w:t>
            </w:r>
          </w:p>
          <w:p w:rsidR="002E644D" w:rsidRDefault="002E644D" w:rsidP="0025245C">
            <w:pPr>
              <w:rPr>
                <w:rFonts w:ascii="Times New Roman" w:hAnsi="Times New Roman" w:cs="Times New Roman"/>
                <w:szCs w:val="22"/>
              </w:rPr>
            </w:pPr>
            <w:r>
              <w:rPr>
                <w:rFonts w:ascii="Times New Roman" w:hAnsi="Times New Roman" w:cs="Times New Roman"/>
                <w:szCs w:val="22"/>
              </w:rPr>
              <w:t>Provision for Bad and Doubtful Debts - Preparation of Final Accounts</w:t>
            </w:r>
          </w:p>
          <w:p w:rsidR="002E644D" w:rsidRDefault="002E644D" w:rsidP="0025245C">
            <w:pPr>
              <w:rPr>
                <w:rFonts w:ascii="Times New Roman" w:hAnsi="Times New Roman" w:cs="Times New Roman"/>
                <w:szCs w:val="22"/>
              </w:rPr>
            </w:pPr>
            <w:proofErr w:type="gramStart"/>
            <w:r>
              <w:rPr>
                <w:rFonts w:ascii="Times New Roman" w:hAnsi="Times New Roman" w:cs="Times New Roman"/>
                <w:szCs w:val="22"/>
              </w:rPr>
              <w:t>in</w:t>
            </w:r>
            <w:proofErr w:type="gramEnd"/>
            <w:r>
              <w:rPr>
                <w:rFonts w:ascii="Times New Roman" w:hAnsi="Times New Roman" w:cs="Times New Roman"/>
                <w:szCs w:val="22"/>
              </w:rPr>
              <w:t xml:space="preserve"> vertical form as per Banking Regulation Act 1949.</w:t>
            </w:r>
          </w:p>
          <w:p w:rsidR="002E644D" w:rsidRDefault="002E644D" w:rsidP="0025245C">
            <w:pPr>
              <w:tabs>
                <w:tab w:val="left" w:pos="915"/>
              </w:tabs>
              <w:rPr>
                <w:rFonts w:ascii="Times New Roman" w:hAnsi="Times New Roman" w:cs="Times New Roman"/>
                <w:b/>
                <w:bCs/>
                <w:color w:val="000000"/>
                <w:szCs w:val="22"/>
              </w:rPr>
            </w:pPr>
            <w:r>
              <w:rPr>
                <w:rFonts w:ascii="Times New Roman" w:hAnsi="Times New Roman" w:cs="Times New Roman"/>
                <w:szCs w:val="22"/>
              </w:rPr>
              <w:t>* Introduction to Core Banking System</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16</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August</w:t>
            </w:r>
          </w:p>
        </w:tc>
        <w:tc>
          <w:tcPr>
            <w:tcW w:w="5004" w:type="dxa"/>
            <w:shd w:val="clear" w:color="auto" w:fill="auto"/>
          </w:tcPr>
          <w:p w:rsidR="002E644D" w:rsidRDefault="002E644D" w:rsidP="0025245C">
            <w:pPr>
              <w:rPr>
                <w:rFonts w:ascii="Times New Roman" w:hAnsi="Times New Roman" w:cs="Times New Roman"/>
                <w:b/>
                <w:bCs/>
                <w:szCs w:val="22"/>
              </w:rPr>
            </w:pPr>
            <w:r>
              <w:rPr>
                <w:rFonts w:ascii="Times New Roman" w:hAnsi="Times New Roman" w:cs="Times New Roman"/>
                <w:b/>
                <w:bCs/>
                <w:szCs w:val="22"/>
              </w:rPr>
              <w:t>Insurance Claim Accounts :-</w:t>
            </w:r>
          </w:p>
          <w:p w:rsidR="002E644D" w:rsidRDefault="002E644D" w:rsidP="0025245C">
            <w:pPr>
              <w:rPr>
                <w:rFonts w:ascii="Times New Roman" w:hAnsi="Times New Roman" w:cs="Times New Roman"/>
                <w:szCs w:val="22"/>
              </w:rPr>
            </w:pPr>
            <w:r>
              <w:rPr>
                <w:rFonts w:ascii="Times New Roman" w:hAnsi="Times New Roman" w:cs="Times New Roman"/>
                <w:b/>
                <w:bCs/>
                <w:szCs w:val="22"/>
              </w:rPr>
              <w:t xml:space="preserve">A. Claim for Loss of Stock </w:t>
            </w:r>
            <w:r>
              <w:rPr>
                <w:rFonts w:ascii="Times New Roman" w:hAnsi="Times New Roman" w:cs="Times New Roman"/>
                <w:szCs w:val="22"/>
              </w:rPr>
              <w:t>- Introduction - Procedure for Calculation -</w:t>
            </w:r>
          </w:p>
          <w:p w:rsidR="002E644D" w:rsidRDefault="002E644D" w:rsidP="0025245C">
            <w:pPr>
              <w:rPr>
                <w:rFonts w:ascii="Times New Roman" w:hAnsi="Times New Roman" w:cs="Times New Roman"/>
                <w:szCs w:val="22"/>
              </w:rPr>
            </w:pPr>
            <w:r>
              <w:rPr>
                <w:rFonts w:ascii="Times New Roman" w:hAnsi="Times New Roman" w:cs="Times New Roman"/>
                <w:szCs w:val="22"/>
              </w:rPr>
              <w:t>Average Clause - Treatment of abnormal items of goods - Under &amp;</w:t>
            </w:r>
          </w:p>
          <w:p w:rsidR="002E644D" w:rsidRDefault="002E644D" w:rsidP="0025245C">
            <w:pPr>
              <w:rPr>
                <w:rFonts w:ascii="Times New Roman" w:hAnsi="Times New Roman" w:cs="Times New Roman"/>
                <w:szCs w:val="22"/>
              </w:rPr>
            </w:pPr>
            <w:r>
              <w:rPr>
                <w:rFonts w:ascii="Times New Roman" w:hAnsi="Times New Roman" w:cs="Times New Roman"/>
                <w:szCs w:val="22"/>
              </w:rPr>
              <w:t>Overvaluation of Stock.</w:t>
            </w:r>
          </w:p>
          <w:p w:rsidR="002E644D" w:rsidRDefault="002E644D" w:rsidP="0025245C">
            <w:pPr>
              <w:rPr>
                <w:rFonts w:ascii="Times New Roman" w:hAnsi="Times New Roman" w:cs="Times New Roman"/>
                <w:szCs w:val="22"/>
              </w:rPr>
            </w:pPr>
            <w:r>
              <w:rPr>
                <w:rFonts w:ascii="Times New Roman" w:hAnsi="Times New Roman" w:cs="Times New Roman"/>
                <w:b/>
                <w:bCs/>
                <w:szCs w:val="22"/>
              </w:rPr>
              <w:t xml:space="preserve">B. Claim for Loss of Profit - </w:t>
            </w:r>
            <w:r>
              <w:rPr>
                <w:rFonts w:ascii="Times New Roman" w:hAnsi="Times New Roman" w:cs="Times New Roman"/>
                <w:szCs w:val="22"/>
              </w:rPr>
              <w:t>Introduction - Indemnity under policy -</w:t>
            </w:r>
          </w:p>
          <w:p w:rsidR="002E644D" w:rsidRDefault="002E644D" w:rsidP="0025245C">
            <w:pPr>
              <w:rPr>
                <w:rFonts w:ascii="Times New Roman" w:hAnsi="Times New Roman" w:cs="Times New Roman"/>
                <w:szCs w:val="22"/>
              </w:rPr>
            </w:pPr>
            <w:r>
              <w:rPr>
                <w:rFonts w:ascii="Times New Roman" w:hAnsi="Times New Roman" w:cs="Times New Roman"/>
                <w:szCs w:val="22"/>
              </w:rPr>
              <w:t>Some important terms - Procedure for ascertaining claims.</w:t>
            </w:r>
          </w:p>
          <w:p w:rsidR="002E644D" w:rsidRDefault="002E644D" w:rsidP="0025245C">
            <w:pPr>
              <w:rPr>
                <w:rFonts w:ascii="Times New Roman" w:hAnsi="Times New Roman" w:cs="Times New Roman"/>
                <w:szCs w:val="22"/>
              </w:rPr>
            </w:pPr>
            <w:r>
              <w:rPr>
                <w:rFonts w:ascii="Times New Roman" w:hAnsi="Times New Roman" w:cs="Times New Roman"/>
                <w:b/>
                <w:bCs/>
                <w:szCs w:val="22"/>
              </w:rPr>
              <w:t xml:space="preserve">C. Claim for Loss of Fixed Assets - </w:t>
            </w:r>
            <w:r>
              <w:rPr>
                <w:rFonts w:ascii="Times New Roman" w:hAnsi="Times New Roman" w:cs="Times New Roman"/>
                <w:szCs w:val="22"/>
              </w:rPr>
              <w:t>Introduction - Some important</w:t>
            </w:r>
          </w:p>
          <w:p w:rsidR="002E644D" w:rsidRDefault="002E644D" w:rsidP="0025245C">
            <w:pPr>
              <w:rPr>
                <w:rFonts w:ascii="Times New Roman" w:hAnsi="Times New Roman" w:cs="Times New Roman"/>
                <w:b/>
                <w:bCs/>
                <w:color w:val="000000"/>
                <w:szCs w:val="22"/>
              </w:rPr>
            </w:pPr>
            <w:proofErr w:type="gramStart"/>
            <w:r>
              <w:rPr>
                <w:rFonts w:ascii="Times New Roman" w:hAnsi="Times New Roman" w:cs="Times New Roman"/>
                <w:szCs w:val="22"/>
              </w:rPr>
              <w:t>terms</w:t>
            </w:r>
            <w:proofErr w:type="gramEnd"/>
            <w:r>
              <w:rPr>
                <w:rFonts w:ascii="Times New Roman" w:hAnsi="Times New Roman" w:cs="Times New Roman"/>
                <w:szCs w:val="22"/>
              </w:rPr>
              <w:t xml:space="preserve"> - Procedure for ascertaining claims.</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16</w:t>
            </w: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September</w:t>
            </w:r>
          </w:p>
        </w:tc>
        <w:tc>
          <w:tcPr>
            <w:tcW w:w="5004" w:type="dxa"/>
            <w:shd w:val="clear" w:color="auto" w:fill="auto"/>
          </w:tcPr>
          <w:p w:rsidR="002E644D" w:rsidRDefault="002E644D" w:rsidP="0025245C">
            <w:pPr>
              <w:rPr>
                <w:rFonts w:ascii="Times New Roman" w:hAnsi="Times New Roman" w:cs="Times New Roman"/>
                <w:b/>
                <w:bCs/>
                <w:szCs w:val="22"/>
              </w:rPr>
            </w:pPr>
            <w:r>
              <w:rPr>
                <w:rFonts w:ascii="Times New Roman" w:hAnsi="Times New Roman" w:cs="Times New Roman"/>
                <w:b/>
                <w:bCs/>
                <w:szCs w:val="22"/>
              </w:rPr>
              <w:t>Final Accounts of Co-operative Societies :-</w:t>
            </w:r>
          </w:p>
          <w:p w:rsidR="002E644D" w:rsidRDefault="002E644D" w:rsidP="0025245C">
            <w:pPr>
              <w:rPr>
                <w:rFonts w:ascii="Times New Roman" w:hAnsi="Times New Roman" w:cs="Times New Roman"/>
                <w:szCs w:val="22"/>
              </w:rPr>
            </w:pPr>
            <w:r>
              <w:rPr>
                <w:rFonts w:ascii="Times New Roman" w:hAnsi="Times New Roman" w:cs="Times New Roman"/>
                <w:szCs w:val="22"/>
              </w:rPr>
              <w:t>a. Credit Co-operative Societies :-</w:t>
            </w:r>
          </w:p>
          <w:p w:rsidR="002E644D" w:rsidRDefault="002E644D" w:rsidP="0025245C">
            <w:pPr>
              <w:rPr>
                <w:rFonts w:ascii="Times New Roman" w:hAnsi="Times New Roman" w:cs="Times New Roman"/>
                <w:szCs w:val="22"/>
              </w:rPr>
            </w:pPr>
            <w:r>
              <w:rPr>
                <w:rFonts w:ascii="Times New Roman" w:hAnsi="Times New Roman" w:cs="Times New Roman"/>
                <w:szCs w:val="22"/>
              </w:rPr>
              <w:t>b. Consumer Co-operative Societies :-</w:t>
            </w:r>
          </w:p>
          <w:p w:rsidR="002E644D" w:rsidRDefault="002E644D" w:rsidP="0025245C">
            <w:pPr>
              <w:rPr>
                <w:rFonts w:ascii="Times New Roman" w:hAnsi="Times New Roman" w:cs="Times New Roman"/>
                <w:szCs w:val="22"/>
              </w:rPr>
            </w:pPr>
            <w:r>
              <w:rPr>
                <w:rFonts w:ascii="Times New Roman" w:hAnsi="Times New Roman" w:cs="Times New Roman"/>
                <w:szCs w:val="22"/>
              </w:rPr>
              <w:t>Meaning - Allocation of Profit as per Maharashtra State Co-operative</w:t>
            </w:r>
          </w:p>
          <w:p w:rsidR="002E644D" w:rsidRDefault="002E644D" w:rsidP="0025245C">
            <w:pPr>
              <w:rPr>
                <w:rFonts w:ascii="Times New Roman" w:hAnsi="Times New Roman" w:cs="Times New Roman"/>
                <w:szCs w:val="22"/>
              </w:rPr>
            </w:pPr>
            <w:r>
              <w:rPr>
                <w:rFonts w:ascii="Times New Roman" w:hAnsi="Times New Roman" w:cs="Times New Roman"/>
                <w:szCs w:val="22"/>
              </w:rPr>
              <w:t>Societies Act. Preparation of Final Accounts of Credit Co-operative</w:t>
            </w:r>
          </w:p>
          <w:p w:rsidR="002E644D" w:rsidRDefault="002E644D" w:rsidP="0025245C">
            <w:pPr>
              <w:rPr>
                <w:rFonts w:ascii="Times New Roman" w:hAnsi="Times New Roman" w:cs="Times New Roman"/>
                <w:b/>
                <w:bCs/>
                <w:color w:val="000000"/>
                <w:szCs w:val="22"/>
              </w:rPr>
            </w:pPr>
            <w:r>
              <w:rPr>
                <w:rFonts w:ascii="Times New Roman" w:hAnsi="Times New Roman" w:cs="Times New Roman"/>
                <w:szCs w:val="22"/>
              </w:rPr>
              <w:t>Societies and Consumer Co-operative Societies.</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16</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October</w:t>
            </w:r>
          </w:p>
        </w:tc>
        <w:tc>
          <w:tcPr>
            <w:tcW w:w="5004" w:type="dxa"/>
            <w:shd w:val="clear" w:color="auto" w:fill="auto"/>
          </w:tcPr>
          <w:p w:rsidR="002E644D" w:rsidRDefault="002E644D" w:rsidP="0025245C">
            <w:pPr>
              <w:rPr>
                <w:rFonts w:ascii="Times New Roman" w:hAnsi="Times New Roman" w:cs="Times New Roman"/>
                <w:color w:val="000000"/>
                <w:szCs w:val="22"/>
              </w:rPr>
            </w:pP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12</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December</w:t>
            </w:r>
          </w:p>
        </w:tc>
        <w:tc>
          <w:tcPr>
            <w:tcW w:w="5004" w:type="dxa"/>
            <w:shd w:val="clear" w:color="auto" w:fill="auto"/>
          </w:tcPr>
          <w:p w:rsidR="002E644D" w:rsidRDefault="002E644D" w:rsidP="0025245C">
            <w:pPr>
              <w:rPr>
                <w:rFonts w:ascii="Times New Roman" w:hAnsi="Times New Roman" w:cs="Times New Roman"/>
                <w:b/>
                <w:bCs/>
                <w:szCs w:val="22"/>
              </w:rPr>
            </w:pPr>
            <w:r>
              <w:rPr>
                <w:rFonts w:ascii="Times New Roman" w:hAnsi="Times New Roman" w:cs="Times New Roman"/>
                <w:b/>
                <w:bCs/>
                <w:szCs w:val="22"/>
              </w:rPr>
              <w:t>Computerized accounting practices:-</w:t>
            </w:r>
          </w:p>
          <w:p w:rsidR="002E644D" w:rsidRDefault="002E644D" w:rsidP="0025245C">
            <w:pPr>
              <w:rPr>
                <w:rFonts w:ascii="Times New Roman" w:hAnsi="Times New Roman" w:cs="Times New Roman"/>
                <w:szCs w:val="22"/>
              </w:rPr>
            </w:pPr>
            <w:r>
              <w:rPr>
                <w:rFonts w:ascii="Times New Roman" w:hAnsi="Times New Roman" w:cs="Times New Roman"/>
                <w:szCs w:val="22"/>
              </w:rPr>
              <w:t>A. VAT &amp; VAT Report</w:t>
            </w:r>
          </w:p>
          <w:p w:rsidR="002E644D" w:rsidRDefault="002E644D" w:rsidP="0025245C">
            <w:pPr>
              <w:rPr>
                <w:rFonts w:ascii="Times New Roman" w:hAnsi="Times New Roman" w:cs="Times New Roman"/>
                <w:szCs w:val="22"/>
              </w:rPr>
            </w:pPr>
            <w:r>
              <w:rPr>
                <w:rFonts w:ascii="Times New Roman" w:hAnsi="Times New Roman" w:cs="Times New Roman"/>
                <w:szCs w:val="22"/>
              </w:rPr>
              <w:t>B. Service Tax</w:t>
            </w:r>
          </w:p>
          <w:p w:rsidR="002E644D" w:rsidRDefault="002E644D" w:rsidP="0025245C">
            <w:pPr>
              <w:rPr>
                <w:rFonts w:ascii="Times New Roman" w:hAnsi="Times New Roman" w:cs="Times New Roman"/>
                <w:szCs w:val="22"/>
              </w:rPr>
            </w:pPr>
            <w:r>
              <w:rPr>
                <w:rFonts w:ascii="Times New Roman" w:hAnsi="Times New Roman" w:cs="Times New Roman"/>
                <w:szCs w:val="22"/>
              </w:rPr>
              <w:t>C. Central Value Added Tax</w:t>
            </w:r>
          </w:p>
          <w:p w:rsidR="002E644D" w:rsidRDefault="002E644D" w:rsidP="0025245C">
            <w:pPr>
              <w:rPr>
                <w:rFonts w:ascii="Times New Roman" w:hAnsi="Times New Roman" w:cs="Times New Roman"/>
                <w:szCs w:val="22"/>
              </w:rPr>
            </w:pPr>
            <w:r>
              <w:rPr>
                <w:rFonts w:ascii="Times New Roman" w:hAnsi="Times New Roman" w:cs="Times New Roman"/>
                <w:szCs w:val="22"/>
              </w:rPr>
              <w:t>D. Income Tax - Tax Deducted at Source (TDS)</w:t>
            </w:r>
          </w:p>
          <w:p w:rsidR="002E644D" w:rsidRDefault="002E644D" w:rsidP="0025245C">
            <w:pPr>
              <w:rPr>
                <w:rFonts w:ascii="Times New Roman" w:hAnsi="Times New Roman" w:cs="Times New Roman"/>
                <w:szCs w:val="22"/>
              </w:rPr>
            </w:pPr>
            <w:r>
              <w:rPr>
                <w:rFonts w:ascii="Times New Roman" w:hAnsi="Times New Roman" w:cs="Times New Roman"/>
                <w:szCs w:val="22"/>
              </w:rPr>
              <w:t>Including entries with the help of Accounting Software.</w:t>
            </w:r>
          </w:p>
          <w:p w:rsidR="002E644D" w:rsidRDefault="002E644D" w:rsidP="0025245C">
            <w:pPr>
              <w:rPr>
                <w:rFonts w:ascii="Times New Roman" w:hAnsi="Times New Roman" w:cs="Times New Roman"/>
                <w:sz w:val="24"/>
                <w:szCs w:val="24"/>
              </w:rPr>
            </w:pPr>
            <w:r>
              <w:rPr>
                <w:rFonts w:ascii="Times New Roman" w:hAnsi="Times New Roman" w:cs="Times New Roman"/>
                <w:szCs w:val="22"/>
              </w:rPr>
              <w:t>(Demonstration and Hands Experience.)</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16</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January</w:t>
            </w:r>
          </w:p>
        </w:tc>
        <w:tc>
          <w:tcPr>
            <w:tcW w:w="5004" w:type="dxa"/>
            <w:shd w:val="clear" w:color="auto" w:fill="auto"/>
          </w:tcPr>
          <w:p w:rsidR="002E644D" w:rsidRDefault="002E644D" w:rsidP="0025245C">
            <w:pPr>
              <w:rPr>
                <w:rFonts w:ascii="Times New Roman" w:hAnsi="Times New Roman" w:cs="Times New Roman"/>
                <w:b/>
                <w:bCs/>
                <w:szCs w:val="22"/>
              </w:rPr>
            </w:pPr>
            <w:r>
              <w:rPr>
                <w:rFonts w:ascii="Times New Roman" w:hAnsi="Times New Roman" w:cs="Times New Roman"/>
                <w:color w:val="000000"/>
                <w:szCs w:val="22"/>
              </w:rPr>
              <w:t>.</w:t>
            </w:r>
            <w:r>
              <w:rPr>
                <w:rFonts w:ascii="Times New Roman" w:hAnsi="Times New Roman" w:cs="Times New Roman"/>
                <w:b/>
                <w:bCs/>
                <w:color w:val="000000"/>
                <w:szCs w:val="22"/>
              </w:rPr>
              <w:t xml:space="preserve"> </w:t>
            </w:r>
            <w:r>
              <w:rPr>
                <w:rFonts w:ascii="Times New Roman" w:hAnsi="Times New Roman" w:cs="Times New Roman"/>
                <w:b/>
                <w:bCs/>
                <w:szCs w:val="22"/>
              </w:rPr>
              <w:t>Branch Accounts :-</w:t>
            </w:r>
          </w:p>
          <w:p w:rsidR="002E644D" w:rsidRDefault="002E644D" w:rsidP="0025245C">
            <w:pPr>
              <w:rPr>
                <w:rFonts w:ascii="Times New Roman" w:hAnsi="Times New Roman" w:cs="Times New Roman"/>
                <w:szCs w:val="22"/>
              </w:rPr>
            </w:pPr>
            <w:r>
              <w:rPr>
                <w:rFonts w:ascii="Times New Roman" w:hAnsi="Times New Roman" w:cs="Times New Roman"/>
                <w:szCs w:val="22"/>
              </w:rPr>
              <w:t>Stock and Debtors System :- Introduction - Types of Branches - Goods</w:t>
            </w:r>
          </w:p>
          <w:p w:rsidR="002E644D" w:rsidRDefault="002E644D" w:rsidP="0025245C">
            <w:pPr>
              <w:rPr>
                <w:rFonts w:ascii="Times New Roman" w:hAnsi="Times New Roman" w:cs="Times New Roman"/>
                <w:sz w:val="24"/>
                <w:szCs w:val="24"/>
              </w:rPr>
            </w:pPr>
            <w:proofErr w:type="gramStart"/>
            <w:r>
              <w:rPr>
                <w:rFonts w:ascii="Times New Roman" w:hAnsi="Times New Roman" w:cs="Times New Roman"/>
                <w:szCs w:val="22"/>
              </w:rPr>
              <w:t>supplied</w:t>
            </w:r>
            <w:proofErr w:type="gramEnd"/>
            <w:r>
              <w:rPr>
                <w:rFonts w:ascii="Times New Roman" w:hAnsi="Times New Roman" w:cs="Times New Roman"/>
                <w:szCs w:val="22"/>
              </w:rPr>
              <w:t xml:space="preserve"> at Cost &amp; Invoice Price.</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16</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February</w:t>
            </w:r>
          </w:p>
        </w:tc>
        <w:tc>
          <w:tcPr>
            <w:tcW w:w="5004" w:type="dxa"/>
            <w:shd w:val="clear" w:color="auto" w:fill="auto"/>
          </w:tcPr>
          <w:p w:rsidR="002E644D" w:rsidRDefault="002E644D" w:rsidP="0025245C">
            <w:pPr>
              <w:rPr>
                <w:rFonts w:ascii="Times New Roman" w:hAnsi="Times New Roman" w:cs="Times New Roman"/>
                <w:b/>
                <w:bCs/>
                <w:szCs w:val="22"/>
              </w:rPr>
            </w:pPr>
            <w:r>
              <w:rPr>
                <w:rFonts w:ascii="Times New Roman" w:hAnsi="Times New Roman" w:cs="Times New Roman"/>
                <w:b/>
                <w:bCs/>
                <w:szCs w:val="22"/>
              </w:rPr>
              <w:t>Single Entry System :-</w:t>
            </w:r>
          </w:p>
          <w:p w:rsidR="002E644D" w:rsidRDefault="002E644D" w:rsidP="0025245C">
            <w:pPr>
              <w:rPr>
                <w:rFonts w:ascii="Times New Roman" w:hAnsi="Times New Roman" w:cs="Times New Roman"/>
                <w:szCs w:val="22"/>
              </w:rPr>
            </w:pPr>
            <w:r>
              <w:rPr>
                <w:rFonts w:ascii="Times New Roman" w:hAnsi="Times New Roman" w:cs="Times New Roman"/>
                <w:szCs w:val="22"/>
              </w:rPr>
              <w:t>Conversion of Single Entry into Double Entry :- Introduction -</w:t>
            </w:r>
          </w:p>
          <w:p w:rsidR="002E644D" w:rsidRDefault="002E644D" w:rsidP="0025245C">
            <w:pPr>
              <w:rPr>
                <w:rFonts w:ascii="Times New Roman" w:hAnsi="Times New Roman" w:cs="Times New Roman"/>
                <w:szCs w:val="22"/>
              </w:rPr>
            </w:pPr>
            <w:r>
              <w:rPr>
                <w:rFonts w:ascii="Times New Roman" w:hAnsi="Times New Roman" w:cs="Times New Roman"/>
                <w:szCs w:val="22"/>
              </w:rPr>
              <w:t>Preparation of Cash Book - Total Debtor Account - Total Creditor</w:t>
            </w:r>
          </w:p>
          <w:p w:rsidR="002E644D" w:rsidRDefault="002E644D" w:rsidP="0025245C">
            <w:pPr>
              <w:rPr>
                <w:rFonts w:ascii="Times New Roman" w:hAnsi="Times New Roman" w:cs="Times New Roman"/>
                <w:szCs w:val="22"/>
              </w:rPr>
            </w:pPr>
            <w:r>
              <w:rPr>
                <w:rFonts w:ascii="Times New Roman" w:hAnsi="Times New Roman" w:cs="Times New Roman"/>
                <w:szCs w:val="22"/>
              </w:rPr>
              <w:t>Account - Final Accounts.</w:t>
            </w:r>
          </w:p>
          <w:p w:rsidR="002E644D" w:rsidRDefault="002E644D" w:rsidP="0025245C">
            <w:pPr>
              <w:rPr>
                <w:rFonts w:ascii="Times New Roman" w:hAnsi="Times New Roman" w:cs="Times New Roman"/>
                <w:b/>
                <w:bCs/>
                <w:szCs w:val="22"/>
              </w:rPr>
            </w:pP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16</w:t>
            </w:r>
          </w:p>
        </w:tc>
      </w:tr>
      <w:tr w:rsidR="002E644D" w:rsidTr="0025245C">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March</w:t>
            </w:r>
          </w:p>
        </w:tc>
        <w:tc>
          <w:tcPr>
            <w:tcW w:w="5004" w:type="dxa"/>
            <w:shd w:val="clear" w:color="auto" w:fill="auto"/>
          </w:tcPr>
          <w:p w:rsidR="002E644D" w:rsidRDefault="002E644D" w:rsidP="0025245C">
            <w:pPr>
              <w:rPr>
                <w:rFonts w:ascii="Times New Roman" w:hAnsi="Times New Roman" w:cs="Times New Roman"/>
                <w:b/>
                <w:bCs/>
                <w:szCs w:val="22"/>
              </w:rPr>
            </w:pPr>
            <w:r>
              <w:rPr>
                <w:rFonts w:ascii="Times New Roman" w:hAnsi="Times New Roman" w:cs="Times New Roman"/>
                <w:b/>
                <w:bCs/>
                <w:szCs w:val="22"/>
              </w:rPr>
              <w:t>Analysis of Financial Statements :-</w:t>
            </w:r>
          </w:p>
          <w:p w:rsidR="002E644D" w:rsidRDefault="002E644D" w:rsidP="0025245C">
            <w:pPr>
              <w:rPr>
                <w:rFonts w:ascii="Times New Roman" w:hAnsi="Times New Roman" w:cs="Times New Roman"/>
                <w:szCs w:val="22"/>
              </w:rPr>
            </w:pPr>
            <w:r>
              <w:rPr>
                <w:rFonts w:ascii="Times New Roman" w:hAnsi="Times New Roman" w:cs="Times New Roman"/>
                <w:szCs w:val="22"/>
              </w:rPr>
              <w:t>Ratio Analysis :- Meaning - Objectives - Nature of Ratio analysis -</w:t>
            </w:r>
          </w:p>
          <w:p w:rsidR="002E644D" w:rsidRDefault="002E644D" w:rsidP="0025245C">
            <w:pPr>
              <w:rPr>
                <w:rFonts w:ascii="Times New Roman" w:hAnsi="Times New Roman" w:cs="Times New Roman"/>
                <w:szCs w:val="22"/>
              </w:rPr>
            </w:pPr>
            <w:r>
              <w:rPr>
                <w:rFonts w:ascii="Times New Roman" w:hAnsi="Times New Roman" w:cs="Times New Roman"/>
                <w:szCs w:val="22"/>
              </w:rPr>
              <w:t>Problems on Ratio Analysis restricted to the following Ratio only -</w:t>
            </w:r>
          </w:p>
          <w:p w:rsidR="002E644D" w:rsidRDefault="002E644D" w:rsidP="0025245C">
            <w:pPr>
              <w:rPr>
                <w:rFonts w:ascii="Times New Roman" w:hAnsi="Times New Roman" w:cs="Times New Roman"/>
                <w:szCs w:val="22"/>
              </w:rPr>
            </w:pPr>
            <w:r>
              <w:rPr>
                <w:rFonts w:ascii="Times New Roman" w:hAnsi="Times New Roman" w:cs="Times New Roman"/>
                <w:szCs w:val="22"/>
              </w:rPr>
              <w:t>*Gross Profit Ratio *Net Profit Ratio * Operating Ratio * Stock</w:t>
            </w:r>
          </w:p>
          <w:p w:rsidR="002E644D" w:rsidRDefault="002E644D" w:rsidP="0025245C">
            <w:pPr>
              <w:rPr>
                <w:rFonts w:ascii="Times New Roman" w:hAnsi="Times New Roman" w:cs="Times New Roman"/>
                <w:szCs w:val="22"/>
              </w:rPr>
            </w:pPr>
            <w:r>
              <w:rPr>
                <w:rFonts w:ascii="Times New Roman" w:hAnsi="Times New Roman" w:cs="Times New Roman"/>
                <w:szCs w:val="22"/>
              </w:rPr>
              <w:t>Turnover Ratio * Debtor Turnover Ratio * Current Ratio * Liquid Ratio</w:t>
            </w:r>
          </w:p>
          <w:p w:rsidR="002E644D" w:rsidRDefault="002E644D" w:rsidP="0025245C">
            <w:pPr>
              <w:rPr>
                <w:rFonts w:ascii="Times New Roman" w:hAnsi="Times New Roman" w:cs="Times New Roman"/>
                <w:sz w:val="24"/>
                <w:szCs w:val="24"/>
              </w:rPr>
            </w:pPr>
            <w:r>
              <w:rPr>
                <w:rFonts w:ascii="Times New Roman" w:hAnsi="Times New Roman" w:cs="Times New Roman"/>
                <w:szCs w:val="22"/>
              </w:rPr>
              <w:t>* Debt to Equity Ratio.</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12</w:t>
            </w:r>
          </w:p>
        </w:tc>
      </w:tr>
    </w:tbl>
    <w:p w:rsidR="002E644D" w:rsidRDefault="002E644D" w:rsidP="002E644D">
      <w:pPr>
        <w:rPr>
          <w:rFonts w:ascii="Times New Roman" w:hAnsi="Times New Roman" w:cs="Times New Roman"/>
          <w:sz w:val="24"/>
          <w:szCs w:val="24"/>
        </w:rPr>
      </w:pPr>
    </w:p>
    <w:p w:rsidR="002E644D" w:rsidRDefault="002E644D" w:rsidP="002E644D">
      <w:pPr>
        <w:rPr>
          <w:rFonts w:ascii="Times New Roman" w:hAnsi="Times New Roman" w:cs="Times New Roman"/>
          <w:sz w:val="24"/>
          <w:szCs w:val="24"/>
        </w:rPr>
      </w:pPr>
      <w:r>
        <w:br w:type="page"/>
      </w:r>
    </w:p>
    <w:p w:rsidR="002E644D" w:rsidRDefault="00C51F6B" w:rsidP="002E644D">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Annual Teaching Planning 2020-2021</w:t>
      </w:r>
    </w:p>
    <w:p w:rsidR="002E644D" w:rsidRDefault="002E644D" w:rsidP="002E644D">
      <w:pPr>
        <w:tabs>
          <w:tab w:val="left" w:pos="27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S.Y. </w:t>
      </w:r>
      <w:proofErr w:type="spellStart"/>
      <w:r>
        <w:rPr>
          <w:rFonts w:ascii="Times New Roman" w:hAnsi="Times New Roman" w:cs="Times New Roman"/>
          <w:b/>
          <w:bCs/>
          <w:sz w:val="28"/>
          <w:szCs w:val="28"/>
        </w:rPr>
        <w:t>B.Com.</w:t>
      </w:r>
      <w:r w:rsidR="00DD16C7">
        <w:rPr>
          <w:rFonts w:ascii="Times New Roman" w:hAnsi="Times New Roman" w:cs="Times New Roman"/>
          <w:b/>
          <w:bCs/>
          <w:sz w:val="28"/>
          <w:szCs w:val="28"/>
        </w:rPr>
        <w:t>Semester</w:t>
      </w:r>
      <w:proofErr w:type="spellEnd"/>
      <w:r w:rsidR="00DD16C7">
        <w:rPr>
          <w:rFonts w:ascii="Times New Roman" w:hAnsi="Times New Roman" w:cs="Times New Roman"/>
          <w:b/>
          <w:bCs/>
          <w:sz w:val="28"/>
          <w:szCs w:val="28"/>
        </w:rPr>
        <w:t xml:space="preserve"> III</w:t>
      </w:r>
    </w:p>
    <w:p w:rsidR="002E644D" w:rsidRDefault="00124D66" w:rsidP="002E644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Special</w:t>
      </w:r>
      <w:r w:rsidR="002E644D">
        <w:rPr>
          <w:rFonts w:ascii="Times New Roman" w:hAnsi="Times New Roman" w:cs="Times New Roman"/>
          <w:b/>
          <w:bCs/>
          <w:sz w:val="28"/>
          <w:szCs w:val="28"/>
        </w:rPr>
        <w:t xml:space="preserve"> Paper</w:t>
      </w:r>
    </w:p>
    <w:p w:rsidR="00124D66" w:rsidRDefault="00124D66" w:rsidP="002E644D">
      <w:pPr>
        <w:tabs>
          <w:tab w:val="center" w:pos="4680"/>
          <w:tab w:val="left" w:pos="5430"/>
          <w:tab w:val="left" w:pos="7395"/>
        </w:tabs>
      </w:pPr>
      <w:r>
        <w:t>Subject: Cost and Works Accounting -</w:t>
      </w:r>
      <w:proofErr w:type="gramStart"/>
      <w:r>
        <w:t>I(</w:t>
      </w:r>
      <w:proofErr w:type="gramEnd"/>
      <w:r>
        <w:t>BASICS OF COST ACCOUNTING) Course Code: 236(E) Total Credits: 04 (Theory 03 + Practical 01=04)</w:t>
      </w:r>
    </w:p>
    <w:p w:rsidR="002E644D" w:rsidRDefault="002E644D" w:rsidP="002E644D">
      <w:pPr>
        <w:tabs>
          <w:tab w:val="center" w:pos="4680"/>
          <w:tab w:val="left" w:pos="5430"/>
          <w:tab w:val="left" w:pos="7395"/>
        </w:tabs>
        <w:rPr>
          <w:rFonts w:ascii="Times New Roman" w:hAnsi="Times New Roman" w:cs="Times New Roman"/>
          <w:sz w:val="24"/>
          <w:szCs w:val="24"/>
        </w:rPr>
      </w:pPr>
      <w:r>
        <w:rPr>
          <w:rFonts w:ascii="Times New Roman" w:hAnsi="Times New Roman" w:cs="Times New Roman"/>
          <w:b/>
          <w:bCs/>
          <w:sz w:val="28"/>
          <w:szCs w:val="28"/>
        </w:rPr>
        <w:tab/>
        <w:t xml:space="preserve">Teacher’s Name- Prof. </w:t>
      </w:r>
      <w:proofErr w:type="spellStart"/>
      <w:r w:rsidR="00C618B4">
        <w:rPr>
          <w:rFonts w:ascii="Times New Roman" w:hAnsi="Times New Roman" w:cs="Times New Roman"/>
          <w:b/>
          <w:bCs/>
          <w:sz w:val="28"/>
          <w:szCs w:val="28"/>
        </w:rPr>
        <w:t>Dr.</w:t>
      </w:r>
      <w:r>
        <w:rPr>
          <w:rFonts w:ascii="Times New Roman" w:hAnsi="Times New Roman" w:cs="Times New Roman"/>
          <w:b/>
          <w:bCs/>
          <w:sz w:val="28"/>
          <w:szCs w:val="28"/>
        </w:rPr>
        <w:t>Kadhane</w:t>
      </w:r>
      <w:proofErr w:type="spellEnd"/>
      <w:r>
        <w:rPr>
          <w:rFonts w:ascii="Times New Roman" w:hAnsi="Times New Roman" w:cs="Times New Roman"/>
          <w:b/>
          <w:bCs/>
          <w:sz w:val="28"/>
          <w:szCs w:val="28"/>
        </w:rPr>
        <w:t xml:space="preserve"> R.A.</w:t>
      </w:r>
      <w:r>
        <w:rPr>
          <w:rFonts w:ascii="Times New Roman" w:hAnsi="Times New Roman" w:cs="Times New Roman"/>
          <w:b/>
          <w:bCs/>
          <w:sz w:val="28"/>
          <w:szCs w:val="28"/>
        </w:rPr>
        <w:tab/>
      </w:r>
    </w:p>
    <w:p w:rsidR="002E644D" w:rsidRDefault="002E644D" w:rsidP="002E644D">
      <w:pPr>
        <w:tabs>
          <w:tab w:val="left" w:pos="3480"/>
        </w:tabs>
        <w:rPr>
          <w:rFonts w:ascii="Times New Roman" w:hAnsi="Times New Roman" w:cs="Times New Roman"/>
          <w:sz w:val="24"/>
          <w:szCs w:val="24"/>
        </w:rPr>
      </w:pPr>
      <w:r>
        <w:rPr>
          <w:rFonts w:ascii="Times New Roman" w:hAnsi="Times New Roman" w:cs="Times New Roman"/>
          <w:sz w:val="24"/>
          <w:szCs w:val="24"/>
        </w:rPr>
        <w:tab/>
      </w:r>
    </w:p>
    <w:tbl>
      <w:tblPr>
        <w:tblStyle w:val="TableGrid"/>
        <w:tblW w:w="9679" w:type="dxa"/>
        <w:tblLook w:val="04A0" w:firstRow="1" w:lastRow="0" w:firstColumn="1" w:lastColumn="0" w:noHBand="0" w:noVBand="1"/>
      </w:tblPr>
      <w:tblGrid>
        <w:gridCol w:w="1008"/>
        <w:gridCol w:w="1272"/>
        <w:gridCol w:w="5005"/>
        <w:gridCol w:w="2394"/>
      </w:tblGrid>
      <w:tr w:rsidR="002E644D" w:rsidTr="00033F04">
        <w:tc>
          <w:tcPr>
            <w:tcW w:w="1008" w:type="dxa"/>
            <w:shd w:val="clear" w:color="auto" w:fill="auto"/>
          </w:tcPr>
          <w:p w:rsidR="002E644D" w:rsidRDefault="002E644D" w:rsidP="0025245C">
            <w:pPr>
              <w:rPr>
                <w:rFonts w:ascii="Times New Roman" w:hAnsi="Times New Roman" w:cs="Times New Roman"/>
                <w:sz w:val="24"/>
                <w:szCs w:val="24"/>
              </w:rPr>
            </w:pPr>
            <w:proofErr w:type="spellStart"/>
            <w:r>
              <w:rPr>
                <w:rFonts w:ascii="Times New Roman" w:hAnsi="Times New Roman" w:cs="Times New Roman"/>
                <w:sz w:val="24"/>
                <w:szCs w:val="24"/>
              </w:rPr>
              <w:t>SR.No</w:t>
            </w:r>
            <w:proofErr w:type="spellEnd"/>
          </w:p>
        </w:tc>
        <w:tc>
          <w:tcPr>
            <w:tcW w:w="1272"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Month</w:t>
            </w:r>
          </w:p>
        </w:tc>
        <w:tc>
          <w:tcPr>
            <w:tcW w:w="5005"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Name of Topics</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Period</w:t>
            </w:r>
          </w:p>
        </w:tc>
      </w:tr>
      <w:tr w:rsidR="002E644D" w:rsidTr="00033F04">
        <w:tc>
          <w:tcPr>
            <w:tcW w:w="1008"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w:t>
            </w:r>
          </w:p>
        </w:tc>
        <w:tc>
          <w:tcPr>
            <w:tcW w:w="1272"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June</w:t>
            </w:r>
          </w:p>
        </w:tc>
        <w:tc>
          <w:tcPr>
            <w:tcW w:w="5005" w:type="dxa"/>
            <w:shd w:val="clear" w:color="auto" w:fill="auto"/>
          </w:tcPr>
          <w:p w:rsidR="002E644D" w:rsidRDefault="002E644D" w:rsidP="0025245C">
            <w:pPr>
              <w:rPr>
                <w:rFonts w:ascii="Times New Roman" w:hAnsi="Times New Roman" w:cs="Times New Roman"/>
                <w:b/>
                <w:bCs/>
                <w:color w:val="000000"/>
                <w:szCs w:val="22"/>
              </w:rPr>
            </w:pPr>
            <w:r>
              <w:rPr>
                <w:rFonts w:ascii="Times New Roman" w:hAnsi="Times New Roman" w:cs="Times New Roman"/>
                <w:b/>
                <w:bCs/>
                <w:color w:val="000000"/>
                <w:szCs w:val="22"/>
              </w:rPr>
              <w:t>-------------</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w:t>
            </w:r>
          </w:p>
        </w:tc>
      </w:tr>
      <w:tr w:rsidR="002E644D" w:rsidTr="00033F04">
        <w:tc>
          <w:tcPr>
            <w:tcW w:w="1008" w:type="dxa"/>
            <w:shd w:val="clear" w:color="auto" w:fill="auto"/>
          </w:tcPr>
          <w:p w:rsidR="002E644D" w:rsidRDefault="002E644D" w:rsidP="0025245C">
            <w:pPr>
              <w:rPr>
                <w:rFonts w:ascii="Times New Roman" w:hAnsi="Times New Roman" w:cs="Times New Roman"/>
                <w:sz w:val="24"/>
                <w:szCs w:val="24"/>
              </w:rPr>
            </w:pPr>
          </w:p>
        </w:tc>
        <w:tc>
          <w:tcPr>
            <w:tcW w:w="1272" w:type="dxa"/>
            <w:shd w:val="clear" w:color="auto" w:fill="auto"/>
          </w:tcPr>
          <w:p w:rsidR="002E644D" w:rsidRDefault="002E644D" w:rsidP="0025245C">
            <w:pPr>
              <w:rPr>
                <w:rFonts w:ascii="Times New Roman" w:hAnsi="Times New Roman" w:cs="Times New Roman"/>
                <w:sz w:val="24"/>
                <w:szCs w:val="24"/>
              </w:rPr>
            </w:pPr>
            <w:proofErr w:type="spellStart"/>
            <w:r>
              <w:rPr>
                <w:rFonts w:ascii="Times New Roman" w:hAnsi="Times New Roman" w:cs="Times New Roman"/>
                <w:sz w:val="24"/>
                <w:szCs w:val="24"/>
              </w:rPr>
              <w:t>Jully</w:t>
            </w:r>
            <w:proofErr w:type="spellEnd"/>
          </w:p>
        </w:tc>
        <w:tc>
          <w:tcPr>
            <w:tcW w:w="5005" w:type="dxa"/>
            <w:shd w:val="clear" w:color="auto" w:fill="auto"/>
          </w:tcPr>
          <w:p w:rsidR="002E644D" w:rsidRDefault="002E644D" w:rsidP="0025245C">
            <w:pPr>
              <w:rPr>
                <w:rFonts w:ascii="Times New Roman" w:hAnsi="Times New Roman" w:cs="Times New Roman"/>
                <w:b/>
                <w:bCs/>
                <w:szCs w:val="22"/>
              </w:rPr>
            </w:pPr>
            <w:r>
              <w:rPr>
                <w:rFonts w:ascii="Times New Roman" w:hAnsi="Times New Roman" w:cs="Times New Roman"/>
                <w:b/>
                <w:bCs/>
                <w:szCs w:val="22"/>
              </w:rPr>
              <w:t>Basics Of Cost Accounting</w:t>
            </w:r>
          </w:p>
          <w:p w:rsidR="002E644D" w:rsidRDefault="00033F04" w:rsidP="0025245C">
            <w:pPr>
              <w:rPr>
                <w:rFonts w:ascii="Times New Roman" w:hAnsi="Times New Roman" w:cs="Times New Roman"/>
                <w:b/>
                <w:bCs/>
                <w:color w:val="000000"/>
                <w:szCs w:val="22"/>
              </w:rPr>
            </w:pPr>
            <w:r>
              <w:t xml:space="preserve">a) Concept of Cost, Costing, Cost Accounting and Cost Accountancy. b) Limitations of Financial Accounting. c) Origin of Costing. d) Objectives of Cost Accounting. e) Advantages &amp; Limitations of Costing. f) Difference between Financial Accounting and Cost Accounting. g) Cost Units and Cost Centers. h) Role of a Cost accountant in an </w:t>
            </w:r>
            <w:proofErr w:type="spellStart"/>
            <w:r>
              <w:t>organisation</w:t>
            </w:r>
            <w:proofErr w:type="spellEnd"/>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16</w:t>
            </w:r>
          </w:p>
        </w:tc>
      </w:tr>
      <w:tr w:rsidR="002E644D" w:rsidTr="00033F04">
        <w:tc>
          <w:tcPr>
            <w:tcW w:w="1008" w:type="dxa"/>
            <w:shd w:val="clear" w:color="auto" w:fill="auto"/>
          </w:tcPr>
          <w:p w:rsidR="002E644D" w:rsidRDefault="002E644D" w:rsidP="0025245C">
            <w:pPr>
              <w:rPr>
                <w:rFonts w:ascii="Times New Roman" w:hAnsi="Times New Roman" w:cs="Times New Roman"/>
                <w:sz w:val="24"/>
                <w:szCs w:val="24"/>
              </w:rPr>
            </w:pPr>
          </w:p>
        </w:tc>
        <w:tc>
          <w:tcPr>
            <w:tcW w:w="1272"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August</w:t>
            </w:r>
          </w:p>
        </w:tc>
        <w:tc>
          <w:tcPr>
            <w:tcW w:w="5005" w:type="dxa"/>
            <w:shd w:val="clear" w:color="auto" w:fill="auto"/>
          </w:tcPr>
          <w:p w:rsidR="002E644D" w:rsidRDefault="002E644D" w:rsidP="0025245C">
            <w:pPr>
              <w:rPr>
                <w:rFonts w:ascii="Times New Roman" w:hAnsi="Times New Roman" w:cs="Times New Roman"/>
                <w:b/>
                <w:bCs/>
                <w:szCs w:val="22"/>
              </w:rPr>
            </w:pPr>
            <w:r>
              <w:rPr>
                <w:rFonts w:ascii="Times New Roman" w:hAnsi="Times New Roman" w:cs="Times New Roman"/>
                <w:b/>
                <w:bCs/>
                <w:szCs w:val="22"/>
              </w:rPr>
              <w:t>Elements Of Cost</w:t>
            </w:r>
          </w:p>
          <w:p w:rsidR="002E644D" w:rsidRDefault="00033F04" w:rsidP="0025245C">
            <w:pPr>
              <w:rPr>
                <w:rFonts w:ascii="Times New Roman" w:hAnsi="Times New Roman" w:cs="Times New Roman"/>
                <w:b/>
                <w:bCs/>
                <w:color w:val="000000"/>
                <w:szCs w:val="22"/>
              </w:rPr>
            </w:pPr>
            <w:r>
              <w:t xml:space="preserve">a) Material, </w:t>
            </w:r>
            <w:proofErr w:type="spellStart"/>
            <w:r>
              <w:t>Labour</w:t>
            </w:r>
            <w:proofErr w:type="spellEnd"/>
            <w:r>
              <w:t xml:space="preserve"> and other Expenses. b) Classification of Costs. c) Preparation of Cost Sheet, Tender, Quotation and Estimates</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16</w:t>
            </w: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tc>
      </w:tr>
      <w:tr w:rsidR="002E644D" w:rsidTr="00033F04">
        <w:tc>
          <w:tcPr>
            <w:tcW w:w="1008" w:type="dxa"/>
            <w:shd w:val="clear" w:color="auto" w:fill="auto"/>
          </w:tcPr>
          <w:p w:rsidR="002E644D" w:rsidRDefault="002E644D" w:rsidP="0025245C">
            <w:pPr>
              <w:rPr>
                <w:rFonts w:ascii="Times New Roman" w:hAnsi="Times New Roman" w:cs="Times New Roman"/>
                <w:sz w:val="24"/>
                <w:szCs w:val="24"/>
              </w:rPr>
            </w:pPr>
          </w:p>
        </w:tc>
        <w:tc>
          <w:tcPr>
            <w:tcW w:w="1272"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September</w:t>
            </w:r>
          </w:p>
        </w:tc>
        <w:tc>
          <w:tcPr>
            <w:tcW w:w="5005" w:type="dxa"/>
            <w:shd w:val="clear" w:color="auto" w:fill="auto"/>
          </w:tcPr>
          <w:p w:rsidR="002E644D" w:rsidRPr="00033F04" w:rsidRDefault="00033F04" w:rsidP="0025245C">
            <w:pPr>
              <w:rPr>
                <w:rFonts w:ascii="Times New Roman" w:hAnsi="Times New Roman" w:cs="Times New Roman"/>
                <w:b/>
                <w:bCs/>
                <w:szCs w:val="22"/>
              </w:rPr>
            </w:pPr>
            <w:r w:rsidRPr="00033F04">
              <w:rPr>
                <w:b/>
                <w:bCs/>
              </w:rPr>
              <w:t>Purchase Procedure</w:t>
            </w:r>
          </w:p>
          <w:p w:rsidR="002E644D" w:rsidRDefault="00033F04" w:rsidP="0025245C">
            <w:pPr>
              <w:tabs>
                <w:tab w:val="left" w:pos="1380"/>
              </w:tabs>
              <w:rPr>
                <w:rFonts w:ascii="Times New Roman" w:hAnsi="Times New Roman" w:cs="Times New Roman"/>
                <w:b/>
                <w:bCs/>
                <w:color w:val="000000"/>
                <w:szCs w:val="22"/>
              </w:rPr>
            </w:pPr>
            <w:proofErr w:type="gramStart"/>
            <w:r>
              <w:t>a</w:t>
            </w:r>
            <w:proofErr w:type="gramEnd"/>
            <w:r>
              <w:t>) Need and Essentials of Material Control. b) Functions of the Purchase Department. c) Purchase Procedure. d) Purchase Documentation.</w:t>
            </w:r>
          </w:p>
        </w:tc>
        <w:tc>
          <w:tcPr>
            <w:tcW w:w="2394" w:type="dxa"/>
            <w:shd w:val="clear" w:color="auto" w:fill="auto"/>
          </w:tcPr>
          <w:p w:rsidR="002E644D" w:rsidRDefault="002E644D" w:rsidP="00033F04">
            <w:pPr>
              <w:rPr>
                <w:rFonts w:ascii="Times New Roman" w:hAnsi="Times New Roman" w:cs="Times New Roman"/>
                <w:sz w:val="24"/>
                <w:szCs w:val="24"/>
              </w:rPr>
            </w:pPr>
            <w:r>
              <w:rPr>
                <w:rFonts w:ascii="Times New Roman" w:hAnsi="Times New Roman" w:cs="Times New Roman"/>
                <w:sz w:val="24"/>
                <w:szCs w:val="24"/>
              </w:rPr>
              <w:t>1</w:t>
            </w:r>
            <w:r w:rsidR="00033F04">
              <w:rPr>
                <w:rFonts w:ascii="Times New Roman" w:hAnsi="Times New Roman" w:cs="Times New Roman"/>
                <w:sz w:val="24"/>
                <w:szCs w:val="24"/>
              </w:rPr>
              <w:t>0</w:t>
            </w:r>
          </w:p>
        </w:tc>
      </w:tr>
      <w:tr w:rsidR="002E644D" w:rsidTr="00033F04">
        <w:tc>
          <w:tcPr>
            <w:tcW w:w="1008" w:type="dxa"/>
            <w:shd w:val="clear" w:color="auto" w:fill="auto"/>
          </w:tcPr>
          <w:p w:rsidR="002E644D" w:rsidRDefault="002E644D" w:rsidP="0025245C">
            <w:pPr>
              <w:rPr>
                <w:rFonts w:ascii="Times New Roman" w:hAnsi="Times New Roman" w:cs="Times New Roman"/>
                <w:sz w:val="24"/>
                <w:szCs w:val="24"/>
              </w:rPr>
            </w:pPr>
          </w:p>
        </w:tc>
        <w:tc>
          <w:tcPr>
            <w:tcW w:w="1272"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October</w:t>
            </w:r>
          </w:p>
        </w:tc>
        <w:tc>
          <w:tcPr>
            <w:tcW w:w="5005" w:type="dxa"/>
            <w:shd w:val="clear" w:color="auto" w:fill="auto"/>
          </w:tcPr>
          <w:p w:rsidR="00033F04" w:rsidRDefault="00033F04" w:rsidP="0025245C">
            <w:pPr>
              <w:rPr>
                <w:rFonts w:ascii="Times New Roman" w:hAnsi="Times New Roman" w:cs="Times New Roman"/>
                <w:szCs w:val="22"/>
              </w:rPr>
            </w:pPr>
            <w:r w:rsidRPr="00033F04">
              <w:rPr>
                <w:b/>
                <w:bCs/>
              </w:rPr>
              <w:t>Inventory Control</w:t>
            </w:r>
          </w:p>
          <w:p w:rsidR="00033F04" w:rsidRDefault="00033F04" w:rsidP="0025245C">
            <w:r w:rsidRPr="00033F04">
              <w:rPr>
                <w:rFonts w:ascii="Times New Roman" w:hAnsi="Times New Roman" w:cs="Times New Roman"/>
                <w:szCs w:val="22"/>
              </w:rPr>
              <w:t xml:space="preserve"> </w:t>
            </w:r>
            <w:r>
              <w:t xml:space="preserve">a) Methods of Inventory control a. Stock Levels. </w:t>
            </w:r>
          </w:p>
          <w:p w:rsidR="00033F04" w:rsidRDefault="00033F04" w:rsidP="0025245C">
            <w:r>
              <w:t xml:space="preserve">b. Economic Order Quantity (EOQ). </w:t>
            </w:r>
          </w:p>
          <w:p w:rsidR="00033F04" w:rsidRDefault="00033F04" w:rsidP="0025245C">
            <w:r>
              <w:t xml:space="preserve">c. ABC analysis </w:t>
            </w:r>
          </w:p>
          <w:p w:rsidR="00033F04" w:rsidRDefault="00033F04" w:rsidP="0025245C">
            <w:r>
              <w:t xml:space="preserve">d. Perpetual and Periodic Inventory Control </w:t>
            </w:r>
          </w:p>
          <w:p w:rsidR="002E644D" w:rsidRDefault="00033F04" w:rsidP="0025245C">
            <w:pPr>
              <w:rPr>
                <w:rFonts w:ascii="Times New Roman" w:hAnsi="Times New Roman" w:cs="Times New Roman"/>
                <w:b/>
                <w:bCs/>
                <w:color w:val="000000"/>
                <w:szCs w:val="22"/>
              </w:rPr>
            </w:pPr>
            <w:r>
              <w:t>e. Physical verification b) Inventory Turnover Ratio</w:t>
            </w:r>
          </w:p>
        </w:tc>
        <w:tc>
          <w:tcPr>
            <w:tcW w:w="2394" w:type="dxa"/>
            <w:shd w:val="clear" w:color="auto" w:fill="auto"/>
          </w:tcPr>
          <w:p w:rsidR="002E644D" w:rsidRDefault="00033F04" w:rsidP="0025245C">
            <w:pPr>
              <w:rPr>
                <w:rFonts w:ascii="Times New Roman" w:hAnsi="Times New Roman" w:cs="Times New Roman"/>
                <w:sz w:val="24"/>
                <w:szCs w:val="24"/>
              </w:rPr>
            </w:pPr>
            <w:r>
              <w:rPr>
                <w:rFonts w:ascii="Times New Roman" w:hAnsi="Times New Roman" w:cs="Times New Roman"/>
                <w:sz w:val="24"/>
                <w:szCs w:val="24"/>
              </w:rPr>
              <w:t>06</w:t>
            </w:r>
          </w:p>
        </w:tc>
      </w:tr>
    </w:tbl>
    <w:p w:rsidR="002E644D" w:rsidRDefault="002E644D" w:rsidP="002E644D">
      <w:pPr>
        <w:rPr>
          <w:rFonts w:ascii="Times New Roman" w:hAnsi="Times New Roman" w:cs="Times New Roman"/>
          <w:sz w:val="24"/>
          <w:szCs w:val="24"/>
        </w:rPr>
      </w:pPr>
    </w:p>
    <w:p w:rsidR="00033F04" w:rsidRDefault="00033F04">
      <w:pPr>
        <w:rPr>
          <w:rFonts w:ascii="Times New Roman" w:hAnsi="Times New Roman" w:cs="Times New Roman"/>
          <w:b/>
          <w:bCs/>
          <w:sz w:val="36"/>
          <w:szCs w:val="36"/>
        </w:rPr>
      </w:pPr>
      <w:r>
        <w:rPr>
          <w:rFonts w:ascii="Times New Roman" w:hAnsi="Times New Roman" w:cs="Times New Roman"/>
          <w:b/>
          <w:bCs/>
          <w:sz w:val="36"/>
          <w:szCs w:val="36"/>
        </w:rPr>
        <w:br w:type="page"/>
      </w:r>
    </w:p>
    <w:p w:rsidR="00033F04" w:rsidRDefault="00033F04" w:rsidP="00033F04">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Annual Teaching Planning 2020-2021</w:t>
      </w:r>
    </w:p>
    <w:p w:rsidR="00033F04" w:rsidRDefault="00033F04" w:rsidP="00033F04">
      <w:pPr>
        <w:tabs>
          <w:tab w:val="left" w:pos="27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S.Y. B.Com.</w:t>
      </w:r>
      <w:r w:rsidR="00DD16C7">
        <w:rPr>
          <w:rFonts w:ascii="Times New Roman" w:hAnsi="Times New Roman" w:cs="Times New Roman"/>
          <w:b/>
          <w:bCs/>
          <w:sz w:val="28"/>
          <w:szCs w:val="28"/>
        </w:rPr>
        <w:t xml:space="preserve"> </w:t>
      </w:r>
      <w:proofErr w:type="gramStart"/>
      <w:r w:rsidR="00DD16C7">
        <w:rPr>
          <w:rFonts w:ascii="Times New Roman" w:hAnsi="Times New Roman" w:cs="Times New Roman"/>
          <w:b/>
          <w:bCs/>
          <w:sz w:val="28"/>
          <w:szCs w:val="28"/>
        </w:rPr>
        <w:t>semester</w:t>
      </w:r>
      <w:proofErr w:type="gramEnd"/>
      <w:r w:rsidR="00DD16C7">
        <w:rPr>
          <w:rFonts w:ascii="Times New Roman" w:hAnsi="Times New Roman" w:cs="Times New Roman"/>
          <w:b/>
          <w:bCs/>
          <w:sz w:val="28"/>
          <w:szCs w:val="28"/>
        </w:rPr>
        <w:t xml:space="preserve"> IV</w:t>
      </w:r>
    </w:p>
    <w:p w:rsidR="00033F04" w:rsidRDefault="00DD16C7" w:rsidP="00033F0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Special</w:t>
      </w:r>
      <w:r w:rsidR="00033F04">
        <w:rPr>
          <w:rFonts w:ascii="Times New Roman" w:hAnsi="Times New Roman" w:cs="Times New Roman"/>
          <w:b/>
          <w:bCs/>
          <w:sz w:val="28"/>
          <w:szCs w:val="28"/>
        </w:rPr>
        <w:t xml:space="preserve"> Paper</w:t>
      </w:r>
    </w:p>
    <w:p w:rsidR="00DD16C7" w:rsidRDefault="00DD16C7" w:rsidP="00033F04">
      <w:pPr>
        <w:spacing w:after="0" w:line="240" w:lineRule="auto"/>
        <w:jc w:val="center"/>
      </w:pPr>
      <w:r>
        <w:t>Subject: COST&amp; WORKS ACCOUNTING-II Course Code: 246(E) Total Credits: 04 (Theory 03 + Practical 01=04)</w:t>
      </w:r>
    </w:p>
    <w:p w:rsidR="002E644D" w:rsidRDefault="00033F04" w:rsidP="00033F04">
      <w:pPr>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ab/>
        <w:t xml:space="preserve">Teacher’s Name- </w:t>
      </w:r>
      <w:proofErr w:type="spellStart"/>
      <w:r>
        <w:rPr>
          <w:rFonts w:ascii="Times New Roman" w:hAnsi="Times New Roman" w:cs="Times New Roman"/>
          <w:b/>
          <w:bCs/>
          <w:sz w:val="28"/>
          <w:szCs w:val="28"/>
        </w:rPr>
        <w:t>Prof.</w:t>
      </w:r>
      <w:r w:rsidR="00C618B4">
        <w:rPr>
          <w:rFonts w:ascii="Times New Roman" w:hAnsi="Times New Roman" w:cs="Times New Roman"/>
          <w:b/>
          <w:bCs/>
          <w:sz w:val="28"/>
          <w:szCs w:val="28"/>
        </w:rPr>
        <w:t>Dr</w:t>
      </w:r>
      <w:proofErr w:type="spellEnd"/>
      <w:r w:rsidR="00C618B4">
        <w:rPr>
          <w:rFonts w:ascii="Times New Roman" w:hAnsi="Times New Roman" w:cs="Times New Roman"/>
          <w:b/>
          <w:bCs/>
          <w:sz w:val="28"/>
          <w:szCs w:val="28"/>
        </w:rPr>
        <w:t>.</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Kadhane</w:t>
      </w:r>
      <w:proofErr w:type="spellEnd"/>
      <w:r>
        <w:rPr>
          <w:rFonts w:ascii="Times New Roman" w:hAnsi="Times New Roman" w:cs="Times New Roman"/>
          <w:b/>
          <w:bCs/>
          <w:sz w:val="28"/>
          <w:szCs w:val="28"/>
        </w:rPr>
        <w:t xml:space="preserve"> R.A.</w:t>
      </w:r>
    </w:p>
    <w:p w:rsidR="002E644D" w:rsidRDefault="002E644D" w:rsidP="002E644D">
      <w:pPr>
        <w:spacing w:after="0" w:line="240" w:lineRule="auto"/>
        <w:jc w:val="center"/>
        <w:rPr>
          <w:rFonts w:ascii="Times New Roman" w:hAnsi="Times New Roman" w:cs="Times New Roman"/>
          <w:sz w:val="24"/>
          <w:szCs w:val="24"/>
        </w:rPr>
      </w:pPr>
    </w:p>
    <w:tbl>
      <w:tblPr>
        <w:tblStyle w:val="TableGrid"/>
        <w:tblW w:w="9679" w:type="dxa"/>
        <w:tblLook w:val="04A0" w:firstRow="1" w:lastRow="0" w:firstColumn="1" w:lastColumn="0" w:noHBand="0" w:noVBand="1"/>
      </w:tblPr>
      <w:tblGrid>
        <w:gridCol w:w="917"/>
        <w:gridCol w:w="1363"/>
        <w:gridCol w:w="5005"/>
        <w:gridCol w:w="2394"/>
      </w:tblGrid>
      <w:tr w:rsidR="00033F04" w:rsidTr="00033F04">
        <w:tc>
          <w:tcPr>
            <w:tcW w:w="917" w:type="dxa"/>
            <w:shd w:val="clear" w:color="auto" w:fill="auto"/>
          </w:tcPr>
          <w:p w:rsidR="00033F04" w:rsidRDefault="00033F04" w:rsidP="00D55DA9">
            <w:pPr>
              <w:rPr>
                <w:rFonts w:ascii="Times New Roman" w:hAnsi="Times New Roman" w:cs="Times New Roman"/>
                <w:sz w:val="24"/>
                <w:szCs w:val="24"/>
              </w:rPr>
            </w:pPr>
            <w:proofErr w:type="spellStart"/>
            <w:r>
              <w:rPr>
                <w:rFonts w:ascii="Times New Roman" w:hAnsi="Times New Roman" w:cs="Times New Roman"/>
                <w:sz w:val="24"/>
                <w:szCs w:val="24"/>
              </w:rPr>
              <w:t>SR.No</w:t>
            </w:r>
            <w:proofErr w:type="spellEnd"/>
          </w:p>
        </w:tc>
        <w:tc>
          <w:tcPr>
            <w:tcW w:w="1363" w:type="dxa"/>
            <w:shd w:val="clear" w:color="auto" w:fill="auto"/>
          </w:tcPr>
          <w:p w:rsidR="00033F04" w:rsidRDefault="00033F04" w:rsidP="00D55DA9">
            <w:pPr>
              <w:rPr>
                <w:rFonts w:ascii="Times New Roman" w:hAnsi="Times New Roman" w:cs="Times New Roman"/>
                <w:sz w:val="24"/>
                <w:szCs w:val="24"/>
              </w:rPr>
            </w:pPr>
            <w:r>
              <w:rPr>
                <w:rFonts w:ascii="Times New Roman" w:hAnsi="Times New Roman" w:cs="Times New Roman"/>
                <w:sz w:val="24"/>
                <w:szCs w:val="24"/>
              </w:rPr>
              <w:t>Month</w:t>
            </w:r>
          </w:p>
        </w:tc>
        <w:tc>
          <w:tcPr>
            <w:tcW w:w="5005" w:type="dxa"/>
            <w:shd w:val="clear" w:color="auto" w:fill="auto"/>
          </w:tcPr>
          <w:p w:rsidR="00033F04" w:rsidRDefault="00033F04" w:rsidP="00D55DA9">
            <w:pPr>
              <w:rPr>
                <w:rFonts w:ascii="Times New Roman" w:hAnsi="Times New Roman" w:cs="Times New Roman"/>
                <w:sz w:val="24"/>
                <w:szCs w:val="24"/>
              </w:rPr>
            </w:pPr>
            <w:r>
              <w:rPr>
                <w:rFonts w:ascii="Times New Roman" w:hAnsi="Times New Roman" w:cs="Times New Roman"/>
                <w:sz w:val="24"/>
                <w:szCs w:val="24"/>
              </w:rPr>
              <w:t>Name of Topics</w:t>
            </w:r>
          </w:p>
        </w:tc>
        <w:tc>
          <w:tcPr>
            <w:tcW w:w="2394" w:type="dxa"/>
            <w:shd w:val="clear" w:color="auto" w:fill="auto"/>
          </w:tcPr>
          <w:p w:rsidR="00033F04" w:rsidRDefault="00033F04" w:rsidP="00D55DA9">
            <w:pPr>
              <w:rPr>
                <w:rFonts w:ascii="Times New Roman" w:hAnsi="Times New Roman" w:cs="Times New Roman"/>
                <w:sz w:val="24"/>
                <w:szCs w:val="24"/>
              </w:rPr>
            </w:pPr>
            <w:r>
              <w:rPr>
                <w:rFonts w:ascii="Times New Roman" w:hAnsi="Times New Roman" w:cs="Times New Roman"/>
                <w:sz w:val="24"/>
                <w:szCs w:val="24"/>
              </w:rPr>
              <w:t>Period</w:t>
            </w:r>
          </w:p>
        </w:tc>
      </w:tr>
      <w:tr w:rsidR="00033F04" w:rsidTr="00033F04">
        <w:tc>
          <w:tcPr>
            <w:tcW w:w="917" w:type="dxa"/>
            <w:shd w:val="clear" w:color="auto" w:fill="auto"/>
          </w:tcPr>
          <w:p w:rsidR="00033F04" w:rsidRDefault="00033F04" w:rsidP="00D55DA9">
            <w:pPr>
              <w:rPr>
                <w:rFonts w:ascii="Times New Roman" w:hAnsi="Times New Roman" w:cs="Times New Roman"/>
                <w:sz w:val="24"/>
                <w:szCs w:val="24"/>
              </w:rPr>
            </w:pPr>
          </w:p>
        </w:tc>
        <w:tc>
          <w:tcPr>
            <w:tcW w:w="1363" w:type="dxa"/>
            <w:shd w:val="clear" w:color="auto" w:fill="auto"/>
          </w:tcPr>
          <w:p w:rsidR="00033F04" w:rsidRDefault="00033F04" w:rsidP="00D55DA9">
            <w:pPr>
              <w:rPr>
                <w:rFonts w:ascii="Times New Roman" w:hAnsi="Times New Roman" w:cs="Times New Roman"/>
                <w:sz w:val="24"/>
                <w:szCs w:val="24"/>
              </w:rPr>
            </w:pPr>
            <w:r>
              <w:rPr>
                <w:rFonts w:ascii="Times New Roman" w:hAnsi="Times New Roman" w:cs="Times New Roman"/>
                <w:sz w:val="24"/>
                <w:szCs w:val="24"/>
              </w:rPr>
              <w:t>January</w:t>
            </w:r>
          </w:p>
        </w:tc>
        <w:tc>
          <w:tcPr>
            <w:tcW w:w="5005" w:type="dxa"/>
            <w:shd w:val="clear" w:color="auto" w:fill="auto"/>
          </w:tcPr>
          <w:p w:rsidR="00DD16C7" w:rsidRPr="00DD16C7" w:rsidRDefault="00DD16C7" w:rsidP="00D55DA9">
            <w:pPr>
              <w:tabs>
                <w:tab w:val="left" w:pos="2370"/>
              </w:tabs>
              <w:rPr>
                <w:b/>
                <w:bCs/>
              </w:rPr>
            </w:pPr>
            <w:r w:rsidRPr="00DD16C7">
              <w:rPr>
                <w:b/>
                <w:bCs/>
              </w:rPr>
              <w:t xml:space="preserve">Material Accounting </w:t>
            </w:r>
          </w:p>
          <w:p w:rsidR="00033F04" w:rsidRDefault="00DD16C7" w:rsidP="00D55DA9">
            <w:pPr>
              <w:tabs>
                <w:tab w:val="left" w:pos="2370"/>
              </w:tabs>
              <w:rPr>
                <w:rFonts w:ascii="Times New Roman" w:hAnsi="Times New Roman" w:cs="Times New Roman"/>
                <w:sz w:val="24"/>
                <w:szCs w:val="24"/>
              </w:rPr>
            </w:pPr>
            <w:r>
              <w:t>Store Location and Layout. Classification and Codification of Material. Stores and Material Records. Bin Card &amp; Store Ledger etc. Issue of Material and Pricing Methods for Issue of Material: FIFO. LIFO. Simple Average Methods. Weighted Average Methods. Use of computer in store Accounting.</w:t>
            </w:r>
          </w:p>
        </w:tc>
        <w:tc>
          <w:tcPr>
            <w:tcW w:w="2394" w:type="dxa"/>
            <w:shd w:val="clear" w:color="auto" w:fill="auto"/>
          </w:tcPr>
          <w:p w:rsidR="00033F04" w:rsidRDefault="00033F04" w:rsidP="00D55DA9">
            <w:pPr>
              <w:rPr>
                <w:rFonts w:ascii="Times New Roman" w:hAnsi="Times New Roman" w:cs="Times New Roman"/>
                <w:sz w:val="24"/>
                <w:szCs w:val="24"/>
              </w:rPr>
            </w:pPr>
            <w:r>
              <w:rPr>
                <w:rFonts w:ascii="Times New Roman" w:hAnsi="Times New Roman" w:cs="Times New Roman"/>
                <w:sz w:val="24"/>
                <w:szCs w:val="24"/>
              </w:rPr>
              <w:t>16</w:t>
            </w:r>
          </w:p>
        </w:tc>
      </w:tr>
      <w:tr w:rsidR="00033F04" w:rsidTr="00033F04">
        <w:tc>
          <w:tcPr>
            <w:tcW w:w="917" w:type="dxa"/>
            <w:shd w:val="clear" w:color="auto" w:fill="auto"/>
          </w:tcPr>
          <w:p w:rsidR="00033F04" w:rsidRDefault="00033F04" w:rsidP="00D55DA9">
            <w:pPr>
              <w:rPr>
                <w:rFonts w:ascii="Times New Roman" w:hAnsi="Times New Roman" w:cs="Times New Roman"/>
                <w:sz w:val="24"/>
                <w:szCs w:val="24"/>
              </w:rPr>
            </w:pPr>
          </w:p>
        </w:tc>
        <w:tc>
          <w:tcPr>
            <w:tcW w:w="1363" w:type="dxa"/>
            <w:shd w:val="clear" w:color="auto" w:fill="auto"/>
          </w:tcPr>
          <w:p w:rsidR="00033F04" w:rsidRDefault="00033F04" w:rsidP="00D55DA9">
            <w:pPr>
              <w:rPr>
                <w:rFonts w:ascii="Times New Roman" w:hAnsi="Times New Roman" w:cs="Times New Roman"/>
                <w:sz w:val="24"/>
                <w:szCs w:val="24"/>
              </w:rPr>
            </w:pPr>
            <w:r>
              <w:rPr>
                <w:rFonts w:ascii="Times New Roman" w:hAnsi="Times New Roman" w:cs="Times New Roman"/>
                <w:sz w:val="24"/>
                <w:szCs w:val="24"/>
              </w:rPr>
              <w:t>February</w:t>
            </w:r>
          </w:p>
        </w:tc>
        <w:tc>
          <w:tcPr>
            <w:tcW w:w="5005" w:type="dxa"/>
            <w:shd w:val="clear" w:color="auto" w:fill="auto"/>
          </w:tcPr>
          <w:p w:rsidR="00DD16C7" w:rsidRPr="00DD16C7" w:rsidRDefault="00DD16C7" w:rsidP="00D55DA9">
            <w:pPr>
              <w:tabs>
                <w:tab w:val="left" w:pos="3330"/>
              </w:tabs>
              <w:rPr>
                <w:b/>
                <w:bCs/>
              </w:rPr>
            </w:pPr>
            <w:proofErr w:type="spellStart"/>
            <w:r w:rsidRPr="00DD16C7">
              <w:rPr>
                <w:b/>
                <w:bCs/>
              </w:rPr>
              <w:t>Labour</w:t>
            </w:r>
            <w:proofErr w:type="spellEnd"/>
            <w:r w:rsidRPr="00DD16C7">
              <w:rPr>
                <w:b/>
                <w:bCs/>
              </w:rPr>
              <w:t xml:space="preserve"> cost and Payroll</w:t>
            </w:r>
          </w:p>
          <w:p w:rsidR="00033F04" w:rsidRDefault="00DD16C7" w:rsidP="00D55DA9">
            <w:pPr>
              <w:tabs>
                <w:tab w:val="left" w:pos="3330"/>
              </w:tabs>
              <w:rPr>
                <w:rFonts w:ascii="Times New Roman" w:hAnsi="Times New Roman" w:cs="Times New Roman"/>
                <w:sz w:val="24"/>
                <w:szCs w:val="24"/>
              </w:rPr>
            </w:pPr>
            <w:r>
              <w:t>Meaning and definition of wages. Difference Between Wages and Salary Records and methods - time keeping and time booking. Methods of Wage Payment Time rate system. Piece rate system. Taylor's differential piece rate system. Incentive Plan. Halsey Plan. Rowan Plan. Group Bonus scheme. Performance based incentive plan. Payroll meaning and components</w:t>
            </w:r>
          </w:p>
        </w:tc>
        <w:tc>
          <w:tcPr>
            <w:tcW w:w="2394" w:type="dxa"/>
            <w:shd w:val="clear" w:color="auto" w:fill="auto"/>
          </w:tcPr>
          <w:p w:rsidR="00033F04" w:rsidRDefault="00033F04" w:rsidP="00D55DA9">
            <w:pPr>
              <w:rPr>
                <w:rFonts w:ascii="Times New Roman" w:hAnsi="Times New Roman" w:cs="Times New Roman"/>
                <w:sz w:val="24"/>
                <w:szCs w:val="24"/>
              </w:rPr>
            </w:pPr>
            <w:r>
              <w:rPr>
                <w:rFonts w:ascii="Times New Roman" w:hAnsi="Times New Roman" w:cs="Times New Roman"/>
                <w:sz w:val="24"/>
                <w:szCs w:val="24"/>
              </w:rPr>
              <w:t>16</w:t>
            </w:r>
          </w:p>
        </w:tc>
      </w:tr>
      <w:tr w:rsidR="00033F04" w:rsidTr="00033F04">
        <w:tc>
          <w:tcPr>
            <w:tcW w:w="917" w:type="dxa"/>
            <w:shd w:val="clear" w:color="auto" w:fill="auto"/>
          </w:tcPr>
          <w:p w:rsidR="00033F04" w:rsidRDefault="00033F04" w:rsidP="00D55DA9">
            <w:pPr>
              <w:rPr>
                <w:rFonts w:ascii="Times New Roman" w:hAnsi="Times New Roman" w:cs="Times New Roman"/>
                <w:sz w:val="24"/>
                <w:szCs w:val="24"/>
              </w:rPr>
            </w:pPr>
          </w:p>
        </w:tc>
        <w:tc>
          <w:tcPr>
            <w:tcW w:w="1363" w:type="dxa"/>
            <w:shd w:val="clear" w:color="auto" w:fill="auto"/>
          </w:tcPr>
          <w:p w:rsidR="00033F04" w:rsidRDefault="00033F04" w:rsidP="00D55DA9">
            <w:pPr>
              <w:rPr>
                <w:rFonts w:ascii="Times New Roman" w:hAnsi="Times New Roman" w:cs="Times New Roman"/>
                <w:sz w:val="24"/>
                <w:szCs w:val="24"/>
              </w:rPr>
            </w:pPr>
            <w:r>
              <w:rPr>
                <w:rFonts w:ascii="Times New Roman" w:hAnsi="Times New Roman" w:cs="Times New Roman"/>
                <w:sz w:val="24"/>
                <w:szCs w:val="24"/>
              </w:rPr>
              <w:t>March</w:t>
            </w:r>
          </w:p>
        </w:tc>
        <w:tc>
          <w:tcPr>
            <w:tcW w:w="5005" w:type="dxa"/>
            <w:shd w:val="clear" w:color="auto" w:fill="auto"/>
          </w:tcPr>
          <w:p w:rsidR="00DD16C7" w:rsidRPr="00DD16C7" w:rsidRDefault="00DD16C7" w:rsidP="00D55DA9">
            <w:pPr>
              <w:rPr>
                <w:b/>
                <w:bCs/>
              </w:rPr>
            </w:pPr>
            <w:r w:rsidRPr="00DD16C7">
              <w:rPr>
                <w:b/>
                <w:bCs/>
              </w:rPr>
              <w:t xml:space="preserve">Other Aspects of </w:t>
            </w:r>
            <w:proofErr w:type="spellStart"/>
            <w:r w:rsidRPr="00DD16C7">
              <w:rPr>
                <w:b/>
                <w:bCs/>
              </w:rPr>
              <w:t>Labour</w:t>
            </w:r>
            <w:proofErr w:type="spellEnd"/>
          </w:p>
          <w:p w:rsidR="00033F04" w:rsidRDefault="00DD16C7" w:rsidP="00D55DA9">
            <w:pPr>
              <w:rPr>
                <w:rFonts w:ascii="Times New Roman" w:hAnsi="Times New Roman" w:cs="Times New Roman"/>
                <w:b/>
                <w:bCs/>
                <w:szCs w:val="22"/>
              </w:rPr>
            </w:pPr>
            <w:r>
              <w:t xml:space="preserve"> a. </w:t>
            </w:r>
            <w:proofErr w:type="spellStart"/>
            <w:r>
              <w:t>Labour</w:t>
            </w:r>
            <w:proofErr w:type="spellEnd"/>
            <w:r>
              <w:t xml:space="preserve"> Turnover. b. Job Analysis &amp; Job Evaluation. c. Merit Rating.</w:t>
            </w:r>
          </w:p>
        </w:tc>
        <w:tc>
          <w:tcPr>
            <w:tcW w:w="2394" w:type="dxa"/>
            <w:shd w:val="clear" w:color="auto" w:fill="auto"/>
          </w:tcPr>
          <w:p w:rsidR="00033F04" w:rsidRDefault="00DD16C7" w:rsidP="00D55DA9">
            <w:pPr>
              <w:rPr>
                <w:rFonts w:ascii="Times New Roman" w:hAnsi="Times New Roman" w:cs="Times New Roman"/>
                <w:sz w:val="24"/>
                <w:szCs w:val="24"/>
              </w:rPr>
            </w:pPr>
            <w:r>
              <w:rPr>
                <w:rFonts w:ascii="Times New Roman" w:hAnsi="Times New Roman" w:cs="Times New Roman"/>
                <w:sz w:val="24"/>
                <w:szCs w:val="24"/>
              </w:rPr>
              <w:t>10</w:t>
            </w:r>
          </w:p>
        </w:tc>
      </w:tr>
      <w:tr w:rsidR="00DD16C7" w:rsidTr="00033F04">
        <w:tc>
          <w:tcPr>
            <w:tcW w:w="917" w:type="dxa"/>
            <w:shd w:val="clear" w:color="auto" w:fill="auto"/>
          </w:tcPr>
          <w:p w:rsidR="00DD16C7" w:rsidRDefault="00DD16C7" w:rsidP="00D55DA9">
            <w:pPr>
              <w:rPr>
                <w:rFonts w:ascii="Times New Roman" w:hAnsi="Times New Roman" w:cs="Times New Roman"/>
                <w:sz w:val="24"/>
                <w:szCs w:val="24"/>
              </w:rPr>
            </w:pPr>
          </w:p>
        </w:tc>
        <w:tc>
          <w:tcPr>
            <w:tcW w:w="1363" w:type="dxa"/>
            <w:shd w:val="clear" w:color="auto" w:fill="auto"/>
          </w:tcPr>
          <w:p w:rsidR="00DD16C7" w:rsidRDefault="00DD16C7" w:rsidP="00D55DA9">
            <w:pPr>
              <w:rPr>
                <w:rFonts w:ascii="Times New Roman" w:hAnsi="Times New Roman" w:cs="Times New Roman"/>
                <w:sz w:val="24"/>
                <w:szCs w:val="24"/>
              </w:rPr>
            </w:pPr>
            <w:r>
              <w:rPr>
                <w:rFonts w:ascii="Times New Roman" w:hAnsi="Times New Roman" w:cs="Times New Roman"/>
                <w:sz w:val="24"/>
                <w:szCs w:val="24"/>
              </w:rPr>
              <w:t>April</w:t>
            </w:r>
          </w:p>
        </w:tc>
        <w:tc>
          <w:tcPr>
            <w:tcW w:w="5005" w:type="dxa"/>
            <w:shd w:val="clear" w:color="auto" w:fill="auto"/>
          </w:tcPr>
          <w:p w:rsidR="00DD16C7" w:rsidRDefault="00DD16C7" w:rsidP="00D55DA9">
            <w:r w:rsidRPr="00DD16C7">
              <w:rPr>
                <w:b/>
                <w:bCs/>
              </w:rPr>
              <w:t>Introduction to JIT, CAM and ERP</w:t>
            </w:r>
            <w:r>
              <w:t>.</w:t>
            </w:r>
          </w:p>
          <w:p w:rsidR="00DD16C7" w:rsidRPr="00DD16C7" w:rsidRDefault="00DD16C7" w:rsidP="00D55DA9">
            <w:pPr>
              <w:rPr>
                <w:b/>
                <w:bCs/>
              </w:rPr>
            </w:pPr>
            <w:r>
              <w:t xml:space="preserve"> treatment Introduction toJust In Time(JIT) CAM( Computer Aided Manufacturing) Enterprise Resource Planning (ERP)</w:t>
            </w:r>
          </w:p>
        </w:tc>
        <w:tc>
          <w:tcPr>
            <w:tcW w:w="2394" w:type="dxa"/>
            <w:shd w:val="clear" w:color="auto" w:fill="auto"/>
          </w:tcPr>
          <w:p w:rsidR="00DD16C7" w:rsidRDefault="00DD16C7" w:rsidP="00D55DA9">
            <w:pPr>
              <w:rPr>
                <w:rFonts w:ascii="Times New Roman" w:hAnsi="Times New Roman" w:cs="Times New Roman"/>
                <w:sz w:val="24"/>
                <w:szCs w:val="24"/>
              </w:rPr>
            </w:pPr>
            <w:r>
              <w:rPr>
                <w:rFonts w:ascii="Times New Roman" w:hAnsi="Times New Roman" w:cs="Times New Roman"/>
                <w:sz w:val="24"/>
                <w:szCs w:val="24"/>
              </w:rPr>
              <w:t>06</w:t>
            </w:r>
          </w:p>
        </w:tc>
      </w:tr>
    </w:tbl>
    <w:p w:rsidR="002E644D" w:rsidRDefault="002E644D">
      <w:r>
        <w:br w:type="page"/>
      </w:r>
    </w:p>
    <w:p w:rsidR="002E644D" w:rsidRDefault="00C51F6B" w:rsidP="002E644D">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Annual Teaching Planning 2020-2021</w:t>
      </w:r>
    </w:p>
    <w:p w:rsidR="001E193B" w:rsidRDefault="001E193B" w:rsidP="002E644D">
      <w:pPr>
        <w:tabs>
          <w:tab w:val="left" w:pos="27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Semester I</w:t>
      </w:r>
    </w:p>
    <w:p w:rsidR="002E644D" w:rsidRDefault="002E644D" w:rsidP="002E644D">
      <w:pPr>
        <w:tabs>
          <w:tab w:val="left" w:pos="27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F.Y. B.Com.</w:t>
      </w:r>
    </w:p>
    <w:p w:rsidR="002E644D" w:rsidRDefault="002E644D" w:rsidP="002E644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Compulsory Paper</w:t>
      </w:r>
    </w:p>
    <w:p w:rsidR="002E644D" w:rsidRDefault="002E644D" w:rsidP="002E644D">
      <w:pPr>
        <w:jc w:val="center"/>
        <w:rPr>
          <w:rFonts w:ascii="Times New Roman" w:hAnsi="Times New Roman" w:cs="Times New Roman"/>
          <w:b/>
          <w:bCs/>
          <w:sz w:val="28"/>
          <w:szCs w:val="28"/>
        </w:rPr>
      </w:pPr>
      <w:r>
        <w:rPr>
          <w:rFonts w:ascii="Times New Roman" w:hAnsi="Times New Roman" w:cs="Times New Roman"/>
          <w:b/>
          <w:bCs/>
          <w:sz w:val="28"/>
          <w:szCs w:val="28"/>
        </w:rPr>
        <w:t>Subject Name -: Financial Accounting</w:t>
      </w:r>
      <w:r w:rsidR="001E193B">
        <w:rPr>
          <w:rFonts w:ascii="Times New Roman" w:hAnsi="Times New Roman" w:cs="Times New Roman"/>
          <w:b/>
          <w:bCs/>
          <w:sz w:val="28"/>
          <w:szCs w:val="28"/>
        </w:rPr>
        <w:t xml:space="preserve"> </w:t>
      </w:r>
      <w:proofErr w:type="gramStart"/>
      <w:r w:rsidR="001E193B">
        <w:rPr>
          <w:rFonts w:ascii="Times New Roman" w:hAnsi="Times New Roman" w:cs="Times New Roman"/>
          <w:b/>
          <w:bCs/>
          <w:sz w:val="28"/>
          <w:szCs w:val="28"/>
        </w:rPr>
        <w:t>I</w:t>
      </w:r>
      <w:proofErr w:type="gramEnd"/>
    </w:p>
    <w:p w:rsidR="002E644D" w:rsidRDefault="002E644D" w:rsidP="002E644D">
      <w:pPr>
        <w:tabs>
          <w:tab w:val="center" w:pos="4680"/>
          <w:tab w:val="left" w:pos="5430"/>
          <w:tab w:val="left" w:pos="7395"/>
        </w:tabs>
        <w:rPr>
          <w:rFonts w:ascii="Times New Roman" w:hAnsi="Times New Roman" w:cs="Times New Roman"/>
          <w:sz w:val="24"/>
          <w:szCs w:val="24"/>
        </w:rPr>
      </w:pPr>
      <w:r>
        <w:rPr>
          <w:rFonts w:ascii="Times New Roman" w:hAnsi="Times New Roman" w:cs="Times New Roman"/>
          <w:b/>
          <w:bCs/>
          <w:sz w:val="28"/>
          <w:szCs w:val="28"/>
        </w:rPr>
        <w:tab/>
        <w:t xml:space="preserve">Teacher’s Name- Prof. </w:t>
      </w:r>
      <w:proofErr w:type="spellStart"/>
      <w:r w:rsidR="00C618B4">
        <w:rPr>
          <w:rFonts w:ascii="Times New Roman" w:hAnsi="Times New Roman" w:cs="Times New Roman"/>
          <w:b/>
          <w:bCs/>
          <w:sz w:val="28"/>
          <w:szCs w:val="28"/>
        </w:rPr>
        <w:t>Dr.</w:t>
      </w:r>
      <w:r>
        <w:rPr>
          <w:rFonts w:ascii="Times New Roman" w:hAnsi="Times New Roman" w:cs="Times New Roman"/>
          <w:b/>
          <w:bCs/>
          <w:sz w:val="28"/>
          <w:szCs w:val="28"/>
        </w:rPr>
        <w:t>Kadhane</w:t>
      </w:r>
      <w:proofErr w:type="spellEnd"/>
      <w:r>
        <w:rPr>
          <w:rFonts w:ascii="Times New Roman" w:hAnsi="Times New Roman" w:cs="Times New Roman"/>
          <w:b/>
          <w:bCs/>
          <w:sz w:val="28"/>
          <w:szCs w:val="28"/>
        </w:rPr>
        <w:t xml:space="preserve"> R.A.</w:t>
      </w:r>
      <w:r>
        <w:rPr>
          <w:rFonts w:ascii="Times New Roman" w:hAnsi="Times New Roman" w:cs="Times New Roman"/>
          <w:b/>
          <w:bCs/>
          <w:sz w:val="28"/>
          <w:szCs w:val="28"/>
        </w:rPr>
        <w:tab/>
      </w:r>
    </w:p>
    <w:p w:rsidR="002E644D" w:rsidRDefault="002E644D" w:rsidP="002E644D">
      <w:pPr>
        <w:tabs>
          <w:tab w:val="left" w:pos="3480"/>
        </w:tabs>
        <w:rPr>
          <w:rFonts w:ascii="Times New Roman" w:hAnsi="Times New Roman" w:cs="Times New Roman"/>
          <w:sz w:val="24"/>
          <w:szCs w:val="24"/>
        </w:rPr>
      </w:pPr>
      <w:r>
        <w:rPr>
          <w:rFonts w:ascii="Times New Roman" w:hAnsi="Times New Roman" w:cs="Times New Roman"/>
          <w:sz w:val="24"/>
          <w:szCs w:val="24"/>
        </w:rPr>
        <w:tab/>
      </w:r>
    </w:p>
    <w:tbl>
      <w:tblPr>
        <w:tblStyle w:val="TableGrid"/>
        <w:tblW w:w="9679" w:type="dxa"/>
        <w:tblLook w:val="04A0" w:firstRow="1" w:lastRow="0" w:firstColumn="1" w:lastColumn="0" w:noHBand="0" w:noVBand="1"/>
      </w:tblPr>
      <w:tblGrid>
        <w:gridCol w:w="917"/>
        <w:gridCol w:w="1363"/>
        <w:gridCol w:w="5005"/>
        <w:gridCol w:w="2394"/>
      </w:tblGrid>
      <w:tr w:rsidR="002E644D" w:rsidTr="00640CA7">
        <w:tc>
          <w:tcPr>
            <w:tcW w:w="917" w:type="dxa"/>
            <w:shd w:val="clear" w:color="auto" w:fill="auto"/>
          </w:tcPr>
          <w:p w:rsidR="002E644D" w:rsidRDefault="002E644D" w:rsidP="0025245C">
            <w:pPr>
              <w:rPr>
                <w:rFonts w:ascii="Times New Roman" w:hAnsi="Times New Roman" w:cs="Times New Roman"/>
                <w:sz w:val="24"/>
                <w:szCs w:val="24"/>
              </w:rPr>
            </w:pPr>
            <w:proofErr w:type="spellStart"/>
            <w:r>
              <w:rPr>
                <w:rFonts w:ascii="Times New Roman" w:hAnsi="Times New Roman" w:cs="Times New Roman"/>
                <w:sz w:val="24"/>
                <w:szCs w:val="24"/>
              </w:rPr>
              <w:t>SR.No</w:t>
            </w:r>
            <w:proofErr w:type="spellEnd"/>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Month</w:t>
            </w:r>
          </w:p>
        </w:tc>
        <w:tc>
          <w:tcPr>
            <w:tcW w:w="5005"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Name of Topics</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Period</w:t>
            </w:r>
          </w:p>
        </w:tc>
      </w:tr>
      <w:tr w:rsidR="002E644D" w:rsidTr="00640CA7">
        <w:tc>
          <w:tcPr>
            <w:tcW w:w="917"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w:t>
            </w: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June</w:t>
            </w:r>
          </w:p>
        </w:tc>
        <w:tc>
          <w:tcPr>
            <w:tcW w:w="5005" w:type="dxa"/>
            <w:shd w:val="clear" w:color="auto" w:fill="auto"/>
          </w:tcPr>
          <w:p w:rsidR="002E644D" w:rsidRDefault="002E644D" w:rsidP="0025245C">
            <w:pPr>
              <w:rPr>
                <w:rFonts w:ascii="Times New Roman" w:hAnsi="Times New Roman" w:cs="Times New Roman"/>
                <w:b/>
                <w:bCs/>
                <w:color w:val="000000"/>
                <w:szCs w:val="22"/>
              </w:rPr>
            </w:pPr>
            <w:r>
              <w:rPr>
                <w:rFonts w:ascii="Times New Roman" w:hAnsi="Times New Roman" w:cs="Times New Roman"/>
                <w:b/>
                <w:bCs/>
                <w:color w:val="000000"/>
                <w:szCs w:val="22"/>
              </w:rPr>
              <w:t>-------------</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w:t>
            </w:r>
          </w:p>
        </w:tc>
      </w:tr>
      <w:tr w:rsidR="002E644D" w:rsidTr="00640CA7">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proofErr w:type="spellStart"/>
            <w:r>
              <w:rPr>
                <w:rFonts w:ascii="Times New Roman" w:hAnsi="Times New Roman" w:cs="Times New Roman"/>
                <w:sz w:val="24"/>
                <w:szCs w:val="24"/>
              </w:rPr>
              <w:t>Jully</w:t>
            </w:r>
            <w:proofErr w:type="spellEnd"/>
          </w:p>
        </w:tc>
        <w:tc>
          <w:tcPr>
            <w:tcW w:w="5005" w:type="dxa"/>
            <w:shd w:val="clear" w:color="auto" w:fill="auto"/>
          </w:tcPr>
          <w:p w:rsidR="00EA5EB7" w:rsidRDefault="00EA5EB7" w:rsidP="00EA5EB7">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Accounting Concepts,</w:t>
            </w:r>
          </w:p>
          <w:p w:rsidR="00EA5EB7" w:rsidRDefault="00EA5EB7" w:rsidP="00EA5EB7">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Conventions and Principles and</w:t>
            </w:r>
          </w:p>
          <w:p w:rsidR="00EA5EB7" w:rsidRDefault="00EA5EB7" w:rsidP="00EA5EB7">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an overview of Emerging Trends</w:t>
            </w:r>
          </w:p>
          <w:p w:rsidR="002E644D" w:rsidRDefault="00EA5EB7" w:rsidP="00EA5EB7">
            <w:pPr>
              <w:rPr>
                <w:rFonts w:ascii="Times New Roman" w:eastAsiaTheme="minorHAnsi" w:hAnsi="Times New Roman" w:cs="Times New Roman"/>
                <w:sz w:val="24"/>
                <w:szCs w:val="24"/>
              </w:rPr>
            </w:pPr>
            <w:r>
              <w:rPr>
                <w:rFonts w:ascii="Times New Roman" w:eastAsiaTheme="minorHAnsi" w:hAnsi="Times New Roman" w:cs="Times New Roman"/>
                <w:sz w:val="24"/>
                <w:szCs w:val="24"/>
              </w:rPr>
              <w:t>in Accounting</w:t>
            </w:r>
          </w:p>
          <w:p w:rsidR="00EA5EB7" w:rsidRDefault="00EA5EB7" w:rsidP="00EA5EB7">
            <w:pPr>
              <w:autoSpaceDE w:val="0"/>
              <w:autoSpaceDN w:val="0"/>
              <w:adjustRightInd w:val="0"/>
              <w:rPr>
                <w:rFonts w:ascii="Times New Roman" w:eastAsiaTheme="minorHAnsi" w:hAnsi="Times New Roman" w:cs="Times New Roman"/>
                <w:szCs w:val="22"/>
              </w:rPr>
            </w:pPr>
            <w:r>
              <w:rPr>
                <w:rFonts w:ascii="Times New Roman" w:eastAsiaTheme="minorHAnsi" w:hAnsi="Times New Roman" w:cs="Times New Roman"/>
                <w:szCs w:val="22"/>
              </w:rPr>
              <w:t>Implications of GST.(Practical)</w:t>
            </w:r>
          </w:p>
          <w:p w:rsidR="00EA5EB7" w:rsidRDefault="00EA5EB7" w:rsidP="00EA5EB7">
            <w:pPr>
              <w:rPr>
                <w:rFonts w:ascii="Times New Roman" w:hAnsi="Times New Roman" w:cs="Times New Roman"/>
                <w:b/>
                <w:bCs/>
                <w:color w:val="000000"/>
                <w:szCs w:val="22"/>
              </w:rPr>
            </w:pPr>
          </w:p>
        </w:tc>
        <w:tc>
          <w:tcPr>
            <w:tcW w:w="2394" w:type="dxa"/>
            <w:shd w:val="clear" w:color="auto" w:fill="auto"/>
          </w:tcPr>
          <w:p w:rsidR="002E644D" w:rsidRDefault="00EA5EB7" w:rsidP="0025245C">
            <w:pPr>
              <w:rPr>
                <w:rFonts w:ascii="Times New Roman" w:hAnsi="Times New Roman" w:cs="Times New Roman"/>
                <w:sz w:val="24"/>
                <w:szCs w:val="24"/>
              </w:rPr>
            </w:pPr>
            <w:r>
              <w:rPr>
                <w:rFonts w:ascii="Times New Roman" w:hAnsi="Times New Roman" w:cs="Times New Roman"/>
                <w:sz w:val="24"/>
                <w:szCs w:val="24"/>
              </w:rPr>
              <w:t>12</w:t>
            </w:r>
          </w:p>
          <w:p w:rsidR="00EA5EB7" w:rsidRDefault="00EA5EB7" w:rsidP="0025245C">
            <w:pPr>
              <w:rPr>
                <w:rFonts w:ascii="Times New Roman" w:hAnsi="Times New Roman" w:cs="Times New Roman"/>
                <w:sz w:val="24"/>
                <w:szCs w:val="24"/>
              </w:rPr>
            </w:pPr>
          </w:p>
          <w:p w:rsidR="00EA5EB7" w:rsidRDefault="00EA5EB7" w:rsidP="0025245C">
            <w:pPr>
              <w:rPr>
                <w:rFonts w:ascii="Times New Roman" w:hAnsi="Times New Roman" w:cs="Times New Roman"/>
                <w:sz w:val="24"/>
                <w:szCs w:val="24"/>
              </w:rPr>
            </w:pPr>
          </w:p>
          <w:p w:rsidR="00EA5EB7" w:rsidRDefault="00EA5EB7" w:rsidP="0025245C">
            <w:pPr>
              <w:rPr>
                <w:rFonts w:ascii="Times New Roman" w:hAnsi="Times New Roman" w:cs="Times New Roman"/>
                <w:sz w:val="24"/>
                <w:szCs w:val="24"/>
              </w:rPr>
            </w:pPr>
          </w:p>
          <w:p w:rsidR="00EA5EB7" w:rsidRDefault="00EA5EB7" w:rsidP="0025245C">
            <w:pPr>
              <w:rPr>
                <w:rFonts w:ascii="Times New Roman" w:hAnsi="Times New Roman" w:cs="Times New Roman"/>
                <w:sz w:val="24"/>
                <w:szCs w:val="24"/>
              </w:rPr>
            </w:pPr>
            <w:r>
              <w:rPr>
                <w:rFonts w:ascii="Times New Roman" w:hAnsi="Times New Roman" w:cs="Times New Roman"/>
                <w:sz w:val="24"/>
                <w:szCs w:val="24"/>
              </w:rPr>
              <w:t>04</w:t>
            </w:r>
          </w:p>
        </w:tc>
      </w:tr>
      <w:tr w:rsidR="002E644D" w:rsidTr="00640CA7">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August</w:t>
            </w:r>
          </w:p>
        </w:tc>
        <w:tc>
          <w:tcPr>
            <w:tcW w:w="5005" w:type="dxa"/>
            <w:shd w:val="clear" w:color="auto" w:fill="auto"/>
          </w:tcPr>
          <w:p w:rsidR="002E644D" w:rsidRDefault="00EA5EB7" w:rsidP="0025245C">
            <w:pPr>
              <w:rPr>
                <w:rFonts w:ascii="Times New Roman" w:eastAsiaTheme="minorHAnsi" w:hAnsi="Times New Roman" w:cs="Times New Roman"/>
                <w:sz w:val="24"/>
                <w:szCs w:val="24"/>
              </w:rPr>
            </w:pPr>
            <w:r>
              <w:rPr>
                <w:rFonts w:ascii="Times New Roman" w:eastAsiaTheme="minorHAnsi" w:hAnsi="Times New Roman" w:cs="Times New Roman"/>
                <w:sz w:val="24"/>
                <w:szCs w:val="24"/>
              </w:rPr>
              <w:t>Piecemeal Distribution of Cash</w:t>
            </w:r>
          </w:p>
          <w:p w:rsidR="00EA5EB7" w:rsidRDefault="00EA5EB7" w:rsidP="00EA5EB7">
            <w:pPr>
              <w:autoSpaceDE w:val="0"/>
              <w:autoSpaceDN w:val="0"/>
              <w:adjustRightInd w:val="0"/>
              <w:rPr>
                <w:rFonts w:ascii="Times New Roman" w:eastAsiaTheme="minorHAnsi" w:hAnsi="Times New Roman" w:cs="Times New Roman"/>
                <w:szCs w:val="22"/>
              </w:rPr>
            </w:pPr>
          </w:p>
          <w:p w:rsidR="00EA5EB7" w:rsidRDefault="00EA5EB7" w:rsidP="00EA5EB7">
            <w:pPr>
              <w:autoSpaceDE w:val="0"/>
              <w:autoSpaceDN w:val="0"/>
              <w:adjustRightInd w:val="0"/>
              <w:rPr>
                <w:rFonts w:ascii="Times New Roman" w:eastAsiaTheme="minorHAnsi" w:hAnsi="Times New Roman" w:cs="Times New Roman"/>
                <w:szCs w:val="22"/>
              </w:rPr>
            </w:pPr>
            <w:r>
              <w:rPr>
                <w:rFonts w:ascii="Times New Roman" w:eastAsiaTheme="minorHAnsi" w:hAnsi="Times New Roman" w:cs="Times New Roman"/>
                <w:szCs w:val="22"/>
              </w:rPr>
              <w:t>IGST, CGST and SGST .(Practical)</w:t>
            </w:r>
          </w:p>
          <w:p w:rsidR="00EA5EB7" w:rsidRDefault="00EA5EB7" w:rsidP="00EA5EB7">
            <w:pPr>
              <w:autoSpaceDE w:val="0"/>
              <w:autoSpaceDN w:val="0"/>
              <w:adjustRightInd w:val="0"/>
              <w:rPr>
                <w:rFonts w:ascii="Times New Roman" w:hAnsi="Times New Roman" w:cs="Times New Roman"/>
                <w:b/>
                <w:bCs/>
                <w:color w:val="000000"/>
                <w:szCs w:val="22"/>
              </w:rPr>
            </w:pPr>
          </w:p>
        </w:tc>
        <w:tc>
          <w:tcPr>
            <w:tcW w:w="2394" w:type="dxa"/>
            <w:shd w:val="clear" w:color="auto" w:fill="auto"/>
          </w:tcPr>
          <w:p w:rsidR="002E644D" w:rsidRDefault="00EA5EB7" w:rsidP="0025245C">
            <w:pPr>
              <w:rPr>
                <w:rFonts w:ascii="Times New Roman" w:hAnsi="Times New Roman" w:cs="Times New Roman"/>
                <w:sz w:val="24"/>
                <w:szCs w:val="24"/>
              </w:rPr>
            </w:pPr>
            <w:r>
              <w:rPr>
                <w:rFonts w:ascii="Times New Roman" w:hAnsi="Times New Roman" w:cs="Times New Roman"/>
                <w:sz w:val="24"/>
                <w:szCs w:val="24"/>
              </w:rPr>
              <w:t>12</w:t>
            </w:r>
          </w:p>
          <w:p w:rsidR="00EA5EB7" w:rsidRDefault="00EA5EB7" w:rsidP="0025245C">
            <w:pPr>
              <w:rPr>
                <w:rFonts w:ascii="Times New Roman" w:hAnsi="Times New Roman" w:cs="Times New Roman"/>
                <w:sz w:val="24"/>
                <w:szCs w:val="24"/>
              </w:rPr>
            </w:pPr>
          </w:p>
          <w:p w:rsidR="002E644D" w:rsidRDefault="00EA5EB7" w:rsidP="0025245C">
            <w:pPr>
              <w:rPr>
                <w:rFonts w:ascii="Times New Roman" w:hAnsi="Times New Roman" w:cs="Times New Roman"/>
                <w:sz w:val="24"/>
                <w:szCs w:val="24"/>
              </w:rPr>
            </w:pPr>
            <w:r>
              <w:rPr>
                <w:rFonts w:ascii="Times New Roman" w:hAnsi="Times New Roman" w:cs="Times New Roman"/>
                <w:sz w:val="24"/>
                <w:szCs w:val="24"/>
              </w:rPr>
              <w:t>04</w:t>
            </w:r>
          </w:p>
          <w:p w:rsidR="002E644D" w:rsidRDefault="002E644D" w:rsidP="0025245C">
            <w:pPr>
              <w:rPr>
                <w:rFonts w:ascii="Times New Roman" w:hAnsi="Times New Roman" w:cs="Times New Roman"/>
                <w:sz w:val="24"/>
                <w:szCs w:val="24"/>
              </w:rPr>
            </w:pPr>
          </w:p>
          <w:p w:rsidR="002E644D" w:rsidRDefault="002E644D" w:rsidP="0025245C">
            <w:pPr>
              <w:rPr>
                <w:rFonts w:ascii="Times New Roman" w:hAnsi="Times New Roman" w:cs="Times New Roman"/>
                <w:sz w:val="24"/>
                <w:szCs w:val="24"/>
              </w:rPr>
            </w:pPr>
          </w:p>
        </w:tc>
      </w:tr>
      <w:tr w:rsidR="002E644D" w:rsidTr="00640CA7">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September</w:t>
            </w:r>
          </w:p>
        </w:tc>
        <w:tc>
          <w:tcPr>
            <w:tcW w:w="5005" w:type="dxa"/>
            <w:shd w:val="clear" w:color="auto" w:fill="auto"/>
          </w:tcPr>
          <w:p w:rsidR="00EA5EB7" w:rsidRDefault="00EA5EB7" w:rsidP="00EA5EB7">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Accounts from Incomplete</w:t>
            </w:r>
          </w:p>
          <w:p w:rsidR="00EA5EB7" w:rsidRDefault="00EA5EB7" w:rsidP="00EA5EB7">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Records (Single Entry System)</w:t>
            </w:r>
          </w:p>
          <w:p w:rsidR="00EA5EB7" w:rsidRDefault="00EA5EB7" w:rsidP="00EA5EB7">
            <w:pPr>
              <w:autoSpaceDE w:val="0"/>
              <w:autoSpaceDN w:val="0"/>
              <w:adjustRightInd w:val="0"/>
              <w:rPr>
                <w:rFonts w:ascii="Times New Roman" w:eastAsiaTheme="minorHAnsi" w:hAnsi="Times New Roman" w:cs="Times New Roman"/>
                <w:szCs w:val="22"/>
              </w:rPr>
            </w:pPr>
            <w:r>
              <w:rPr>
                <w:rFonts w:ascii="Times New Roman" w:eastAsiaTheme="minorHAnsi" w:hAnsi="Times New Roman" w:cs="Times New Roman"/>
                <w:szCs w:val="22"/>
              </w:rPr>
              <w:t xml:space="preserve"> Procedure for registration under GST .(Practical)</w:t>
            </w:r>
          </w:p>
          <w:p w:rsidR="002E644D" w:rsidRDefault="002E644D" w:rsidP="00EA5EB7">
            <w:pPr>
              <w:autoSpaceDE w:val="0"/>
              <w:autoSpaceDN w:val="0"/>
              <w:adjustRightInd w:val="0"/>
              <w:rPr>
                <w:rFonts w:ascii="Times New Roman" w:hAnsi="Times New Roman" w:cs="Times New Roman"/>
                <w:b/>
                <w:bCs/>
                <w:color w:val="000000"/>
                <w:szCs w:val="22"/>
              </w:rPr>
            </w:pPr>
          </w:p>
        </w:tc>
        <w:tc>
          <w:tcPr>
            <w:tcW w:w="2394" w:type="dxa"/>
            <w:shd w:val="clear" w:color="auto" w:fill="auto"/>
          </w:tcPr>
          <w:p w:rsidR="002E644D" w:rsidRDefault="00EA5EB7" w:rsidP="0025245C">
            <w:pPr>
              <w:rPr>
                <w:rFonts w:ascii="Times New Roman" w:hAnsi="Times New Roman" w:cs="Times New Roman"/>
                <w:sz w:val="24"/>
                <w:szCs w:val="24"/>
              </w:rPr>
            </w:pPr>
            <w:r>
              <w:rPr>
                <w:rFonts w:ascii="Times New Roman" w:hAnsi="Times New Roman" w:cs="Times New Roman"/>
                <w:sz w:val="24"/>
                <w:szCs w:val="24"/>
              </w:rPr>
              <w:t>12</w:t>
            </w:r>
          </w:p>
          <w:p w:rsidR="00EA5EB7" w:rsidRDefault="00EA5EB7" w:rsidP="0025245C">
            <w:pPr>
              <w:rPr>
                <w:rFonts w:ascii="Times New Roman" w:hAnsi="Times New Roman" w:cs="Times New Roman"/>
                <w:sz w:val="24"/>
                <w:szCs w:val="24"/>
              </w:rPr>
            </w:pPr>
          </w:p>
          <w:p w:rsidR="00EA5EB7" w:rsidRDefault="00EA5EB7" w:rsidP="0025245C">
            <w:pPr>
              <w:rPr>
                <w:rFonts w:ascii="Times New Roman" w:hAnsi="Times New Roman" w:cs="Times New Roman"/>
                <w:sz w:val="24"/>
                <w:szCs w:val="24"/>
              </w:rPr>
            </w:pPr>
            <w:r>
              <w:rPr>
                <w:rFonts w:ascii="Times New Roman" w:hAnsi="Times New Roman" w:cs="Times New Roman"/>
                <w:sz w:val="24"/>
                <w:szCs w:val="24"/>
              </w:rPr>
              <w:t>04</w:t>
            </w:r>
          </w:p>
        </w:tc>
      </w:tr>
      <w:tr w:rsidR="002E644D" w:rsidTr="00640CA7">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October</w:t>
            </w:r>
          </w:p>
        </w:tc>
        <w:tc>
          <w:tcPr>
            <w:tcW w:w="5005" w:type="dxa"/>
            <w:shd w:val="clear" w:color="auto" w:fill="auto"/>
          </w:tcPr>
          <w:p w:rsidR="00EA5EB7" w:rsidRDefault="00EA5EB7" w:rsidP="00EA5EB7">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Introduction to Goods and</w:t>
            </w:r>
          </w:p>
          <w:p w:rsidR="00EA5EB7" w:rsidRDefault="00EA5EB7" w:rsidP="00EA5EB7">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Services Tax laws and</w:t>
            </w:r>
          </w:p>
          <w:p w:rsidR="00EA5EB7" w:rsidRDefault="00EA5EB7" w:rsidP="00EA5EB7">
            <w:pPr>
              <w:rPr>
                <w:rFonts w:ascii="Times New Roman" w:eastAsiaTheme="minorHAnsi" w:hAnsi="Times New Roman" w:cs="Times New Roman"/>
                <w:szCs w:val="22"/>
              </w:rPr>
            </w:pPr>
            <w:r>
              <w:rPr>
                <w:rFonts w:ascii="Times New Roman" w:eastAsiaTheme="minorHAnsi" w:hAnsi="Times New Roman" w:cs="Times New Roman"/>
                <w:sz w:val="24"/>
                <w:szCs w:val="24"/>
              </w:rPr>
              <w:t>Accounting</w:t>
            </w:r>
            <w:r>
              <w:rPr>
                <w:rFonts w:ascii="Times New Roman" w:eastAsiaTheme="minorHAnsi" w:hAnsi="Times New Roman" w:cs="Times New Roman"/>
                <w:szCs w:val="22"/>
              </w:rPr>
              <w:t xml:space="preserve"> </w:t>
            </w:r>
          </w:p>
          <w:p w:rsidR="002E644D" w:rsidRDefault="00EA5EB7" w:rsidP="00EA5EB7">
            <w:pPr>
              <w:rPr>
                <w:rFonts w:ascii="Times New Roman" w:eastAsiaTheme="minorHAnsi" w:hAnsi="Times New Roman" w:cs="Times New Roman"/>
                <w:sz w:val="24"/>
                <w:szCs w:val="24"/>
              </w:rPr>
            </w:pPr>
            <w:r>
              <w:rPr>
                <w:rFonts w:ascii="Times New Roman" w:eastAsiaTheme="minorHAnsi" w:hAnsi="Times New Roman" w:cs="Times New Roman"/>
                <w:szCs w:val="22"/>
              </w:rPr>
              <w:t>Input and Output Tax credit.(Practical)</w:t>
            </w:r>
          </w:p>
          <w:p w:rsidR="00EA5EB7" w:rsidRDefault="00EA5EB7" w:rsidP="00EA5EB7">
            <w:pPr>
              <w:autoSpaceDE w:val="0"/>
              <w:autoSpaceDN w:val="0"/>
              <w:adjustRightInd w:val="0"/>
              <w:rPr>
                <w:rFonts w:ascii="Times New Roman" w:hAnsi="Times New Roman" w:cs="Times New Roman"/>
                <w:color w:val="000000"/>
                <w:sz w:val="21"/>
                <w:szCs w:val="21"/>
              </w:rPr>
            </w:pPr>
          </w:p>
        </w:tc>
        <w:tc>
          <w:tcPr>
            <w:tcW w:w="2394" w:type="dxa"/>
            <w:shd w:val="clear" w:color="auto" w:fill="auto"/>
          </w:tcPr>
          <w:p w:rsidR="002E644D" w:rsidRDefault="00EA5EB7" w:rsidP="0025245C">
            <w:pPr>
              <w:rPr>
                <w:rFonts w:ascii="Times New Roman" w:hAnsi="Times New Roman" w:cs="Times New Roman"/>
                <w:sz w:val="24"/>
                <w:szCs w:val="24"/>
              </w:rPr>
            </w:pPr>
            <w:r>
              <w:rPr>
                <w:rFonts w:ascii="Times New Roman" w:hAnsi="Times New Roman" w:cs="Times New Roman"/>
                <w:sz w:val="24"/>
                <w:szCs w:val="24"/>
              </w:rPr>
              <w:t>12</w:t>
            </w:r>
          </w:p>
          <w:p w:rsidR="00EA5EB7" w:rsidRDefault="00EA5EB7" w:rsidP="0025245C">
            <w:pPr>
              <w:rPr>
                <w:rFonts w:ascii="Times New Roman" w:hAnsi="Times New Roman" w:cs="Times New Roman"/>
                <w:sz w:val="24"/>
                <w:szCs w:val="24"/>
              </w:rPr>
            </w:pPr>
          </w:p>
          <w:p w:rsidR="00EA5EB7" w:rsidRDefault="00EA5EB7" w:rsidP="0025245C">
            <w:pPr>
              <w:rPr>
                <w:rFonts w:ascii="Times New Roman" w:hAnsi="Times New Roman" w:cs="Times New Roman"/>
                <w:sz w:val="24"/>
                <w:szCs w:val="24"/>
              </w:rPr>
            </w:pPr>
          </w:p>
          <w:p w:rsidR="00EA5EB7" w:rsidRDefault="00EA5EB7" w:rsidP="0025245C">
            <w:pPr>
              <w:rPr>
                <w:rFonts w:ascii="Times New Roman" w:hAnsi="Times New Roman" w:cs="Times New Roman"/>
                <w:sz w:val="24"/>
                <w:szCs w:val="24"/>
              </w:rPr>
            </w:pPr>
            <w:r>
              <w:rPr>
                <w:rFonts w:ascii="Times New Roman" w:hAnsi="Times New Roman" w:cs="Times New Roman"/>
                <w:sz w:val="24"/>
                <w:szCs w:val="24"/>
              </w:rPr>
              <w:t>04</w:t>
            </w:r>
          </w:p>
        </w:tc>
      </w:tr>
    </w:tbl>
    <w:p w:rsidR="00640CA7" w:rsidRDefault="00640CA7" w:rsidP="00640CA7">
      <w:pPr>
        <w:spacing w:after="0" w:line="240" w:lineRule="auto"/>
        <w:jc w:val="center"/>
        <w:rPr>
          <w:rFonts w:ascii="Times New Roman" w:hAnsi="Times New Roman" w:cs="Times New Roman"/>
          <w:b/>
          <w:bCs/>
          <w:sz w:val="36"/>
          <w:szCs w:val="36"/>
        </w:rPr>
      </w:pPr>
    </w:p>
    <w:p w:rsidR="00640CA7" w:rsidRDefault="00640CA7">
      <w:pPr>
        <w:rPr>
          <w:rFonts w:ascii="Times New Roman" w:hAnsi="Times New Roman" w:cs="Times New Roman"/>
          <w:b/>
          <w:bCs/>
          <w:sz w:val="36"/>
          <w:szCs w:val="36"/>
        </w:rPr>
      </w:pPr>
      <w:r>
        <w:rPr>
          <w:rFonts w:ascii="Times New Roman" w:hAnsi="Times New Roman" w:cs="Times New Roman"/>
          <w:b/>
          <w:bCs/>
          <w:sz w:val="36"/>
          <w:szCs w:val="36"/>
        </w:rPr>
        <w:br w:type="page"/>
      </w:r>
    </w:p>
    <w:p w:rsidR="00640CA7" w:rsidRDefault="00640CA7" w:rsidP="00640CA7">
      <w:pPr>
        <w:spacing w:after="0" w:line="240" w:lineRule="auto"/>
        <w:jc w:val="center"/>
        <w:rPr>
          <w:rFonts w:ascii="Times New Roman" w:hAnsi="Times New Roman" w:cs="Times New Roman"/>
          <w:b/>
          <w:bCs/>
          <w:sz w:val="36"/>
          <w:szCs w:val="36"/>
        </w:rPr>
      </w:pPr>
    </w:p>
    <w:p w:rsidR="00640CA7" w:rsidRDefault="00C51F6B" w:rsidP="00640CA7">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Annual Teaching Planning 2020-2021</w:t>
      </w:r>
    </w:p>
    <w:p w:rsidR="00640CA7" w:rsidRDefault="00640CA7" w:rsidP="00640CA7">
      <w:pPr>
        <w:tabs>
          <w:tab w:val="left" w:pos="27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Semester II</w:t>
      </w:r>
    </w:p>
    <w:p w:rsidR="00640CA7" w:rsidRDefault="00640CA7" w:rsidP="00640CA7">
      <w:pPr>
        <w:tabs>
          <w:tab w:val="left" w:pos="27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F.Y. B.Com.</w:t>
      </w:r>
    </w:p>
    <w:p w:rsidR="00640CA7" w:rsidRDefault="00640CA7" w:rsidP="00640CA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Compulsory Paper</w:t>
      </w:r>
    </w:p>
    <w:p w:rsidR="00640CA7" w:rsidRDefault="00640CA7" w:rsidP="00640CA7">
      <w:pPr>
        <w:jc w:val="center"/>
        <w:rPr>
          <w:rFonts w:ascii="Times New Roman" w:hAnsi="Times New Roman" w:cs="Times New Roman"/>
          <w:b/>
          <w:bCs/>
          <w:sz w:val="28"/>
          <w:szCs w:val="28"/>
        </w:rPr>
      </w:pPr>
      <w:r>
        <w:rPr>
          <w:rFonts w:ascii="Times New Roman" w:hAnsi="Times New Roman" w:cs="Times New Roman"/>
          <w:b/>
          <w:bCs/>
          <w:sz w:val="28"/>
          <w:szCs w:val="28"/>
        </w:rPr>
        <w:t>Subject Name -: Financial Accounting II</w:t>
      </w:r>
    </w:p>
    <w:p w:rsidR="00640CA7" w:rsidRDefault="00640CA7" w:rsidP="00640CA7">
      <w:pPr>
        <w:tabs>
          <w:tab w:val="center" w:pos="4680"/>
          <w:tab w:val="left" w:pos="5430"/>
          <w:tab w:val="left" w:pos="7395"/>
        </w:tabs>
        <w:rPr>
          <w:rFonts w:ascii="Times New Roman" w:hAnsi="Times New Roman" w:cs="Times New Roman"/>
          <w:sz w:val="24"/>
          <w:szCs w:val="24"/>
        </w:rPr>
      </w:pPr>
      <w:r>
        <w:rPr>
          <w:rFonts w:ascii="Times New Roman" w:hAnsi="Times New Roman" w:cs="Times New Roman"/>
          <w:b/>
          <w:bCs/>
          <w:sz w:val="28"/>
          <w:szCs w:val="28"/>
        </w:rPr>
        <w:tab/>
        <w:t xml:space="preserve">Teacher’s Name- </w:t>
      </w:r>
      <w:proofErr w:type="spellStart"/>
      <w:r>
        <w:rPr>
          <w:rFonts w:ascii="Times New Roman" w:hAnsi="Times New Roman" w:cs="Times New Roman"/>
          <w:b/>
          <w:bCs/>
          <w:sz w:val="28"/>
          <w:szCs w:val="28"/>
        </w:rPr>
        <w:t>Prof.</w:t>
      </w:r>
      <w:r w:rsidR="00C618B4">
        <w:rPr>
          <w:rFonts w:ascii="Times New Roman" w:hAnsi="Times New Roman" w:cs="Times New Roman"/>
          <w:b/>
          <w:bCs/>
          <w:sz w:val="28"/>
          <w:szCs w:val="28"/>
        </w:rPr>
        <w:t>Dr</w:t>
      </w:r>
      <w:proofErr w:type="spellEnd"/>
      <w:r w:rsidR="00C618B4">
        <w:rPr>
          <w:rFonts w:ascii="Times New Roman" w:hAnsi="Times New Roman" w:cs="Times New Roman"/>
          <w:b/>
          <w:bCs/>
          <w:sz w:val="28"/>
          <w:szCs w:val="28"/>
        </w:rPr>
        <w:t>.</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Kadhane</w:t>
      </w:r>
      <w:proofErr w:type="spellEnd"/>
      <w:r>
        <w:rPr>
          <w:rFonts w:ascii="Times New Roman" w:hAnsi="Times New Roman" w:cs="Times New Roman"/>
          <w:b/>
          <w:bCs/>
          <w:sz w:val="28"/>
          <w:szCs w:val="28"/>
        </w:rPr>
        <w:t xml:space="preserve"> R.A.</w:t>
      </w:r>
      <w:r>
        <w:rPr>
          <w:rFonts w:ascii="Times New Roman" w:hAnsi="Times New Roman" w:cs="Times New Roman"/>
          <w:b/>
          <w:bCs/>
          <w:sz w:val="28"/>
          <w:szCs w:val="28"/>
        </w:rPr>
        <w:tab/>
      </w:r>
    </w:p>
    <w:p w:rsidR="00640CA7" w:rsidRDefault="00640CA7" w:rsidP="00640CA7">
      <w:pPr>
        <w:tabs>
          <w:tab w:val="left" w:pos="3480"/>
        </w:tabs>
        <w:rPr>
          <w:rFonts w:ascii="Times New Roman" w:hAnsi="Times New Roman" w:cs="Times New Roman"/>
          <w:sz w:val="24"/>
          <w:szCs w:val="24"/>
        </w:rPr>
      </w:pPr>
      <w:r>
        <w:rPr>
          <w:rFonts w:ascii="Times New Roman" w:hAnsi="Times New Roman" w:cs="Times New Roman"/>
          <w:sz w:val="24"/>
          <w:szCs w:val="24"/>
        </w:rPr>
        <w:tab/>
      </w:r>
    </w:p>
    <w:tbl>
      <w:tblPr>
        <w:tblStyle w:val="TableGrid"/>
        <w:tblW w:w="9679" w:type="dxa"/>
        <w:tblLook w:val="04A0" w:firstRow="1" w:lastRow="0" w:firstColumn="1" w:lastColumn="0" w:noHBand="0" w:noVBand="1"/>
      </w:tblPr>
      <w:tblGrid>
        <w:gridCol w:w="917"/>
        <w:gridCol w:w="1363"/>
        <w:gridCol w:w="5005"/>
        <w:gridCol w:w="2394"/>
      </w:tblGrid>
      <w:tr w:rsidR="00640CA7" w:rsidTr="0025245C">
        <w:tc>
          <w:tcPr>
            <w:tcW w:w="917" w:type="dxa"/>
            <w:shd w:val="clear" w:color="auto" w:fill="auto"/>
          </w:tcPr>
          <w:p w:rsidR="00640CA7" w:rsidRDefault="00640CA7" w:rsidP="0025245C">
            <w:pPr>
              <w:rPr>
                <w:rFonts w:ascii="Times New Roman" w:hAnsi="Times New Roman" w:cs="Times New Roman"/>
                <w:sz w:val="24"/>
                <w:szCs w:val="24"/>
              </w:rPr>
            </w:pPr>
            <w:proofErr w:type="spellStart"/>
            <w:r>
              <w:rPr>
                <w:rFonts w:ascii="Times New Roman" w:hAnsi="Times New Roman" w:cs="Times New Roman"/>
                <w:sz w:val="24"/>
                <w:szCs w:val="24"/>
              </w:rPr>
              <w:t>SR.No</w:t>
            </w:r>
            <w:proofErr w:type="spellEnd"/>
          </w:p>
        </w:tc>
        <w:tc>
          <w:tcPr>
            <w:tcW w:w="1363" w:type="dxa"/>
            <w:shd w:val="clear" w:color="auto" w:fill="auto"/>
          </w:tcPr>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Month</w:t>
            </w:r>
          </w:p>
        </w:tc>
        <w:tc>
          <w:tcPr>
            <w:tcW w:w="5005" w:type="dxa"/>
            <w:shd w:val="clear" w:color="auto" w:fill="auto"/>
          </w:tcPr>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Name of Topics</w:t>
            </w:r>
          </w:p>
        </w:tc>
        <w:tc>
          <w:tcPr>
            <w:tcW w:w="2394" w:type="dxa"/>
            <w:shd w:val="clear" w:color="auto" w:fill="auto"/>
          </w:tcPr>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Period</w:t>
            </w:r>
          </w:p>
        </w:tc>
      </w:tr>
      <w:tr w:rsidR="00640CA7" w:rsidTr="0025245C">
        <w:tc>
          <w:tcPr>
            <w:tcW w:w="917" w:type="dxa"/>
            <w:shd w:val="clear" w:color="auto" w:fill="auto"/>
          </w:tcPr>
          <w:p w:rsidR="00640CA7" w:rsidRDefault="00640CA7" w:rsidP="0025245C">
            <w:pPr>
              <w:rPr>
                <w:rFonts w:ascii="Times New Roman" w:hAnsi="Times New Roman" w:cs="Times New Roman"/>
                <w:sz w:val="24"/>
                <w:szCs w:val="24"/>
              </w:rPr>
            </w:pPr>
          </w:p>
        </w:tc>
        <w:tc>
          <w:tcPr>
            <w:tcW w:w="1363" w:type="dxa"/>
            <w:shd w:val="clear" w:color="auto" w:fill="auto"/>
          </w:tcPr>
          <w:p w:rsidR="00640CA7" w:rsidRDefault="00640CA7" w:rsidP="0025245C">
            <w:pPr>
              <w:rPr>
                <w:rFonts w:ascii="Times New Roman" w:hAnsi="Times New Roman" w:cs="Times New Roman"/>
                <w:sz w:val="24"/>
                <w:szCs w:val="24"/>
              </w:rPr>
            </w:pPr>
          </w:p>
        </w:tc>
        <w:tc>
          <w:tcPr>
            <w:tcW w:w="5005" w:type="dxa"/>
            <w:shd w:val="clear" w:color="auto" w:fill="auto"/>
          </w:tcPr>
          <w:p w:rsidR="00640CA7" w:rsidRDefault="00640CA7" w:rsidP="0025245C">
            <w:pPr>
              <w:rPr>
                <w:rFonts w:ascii="Times New Roman" w:hAnsi="Times New Roman" w:cs="Times New Roman"/>
                <w:b/>
                <w:bCs/>
                <w:color w:val="000000"/>
                <w:szCs w:val="22"/>
              </w:rPr>
            </w:pPr>
            <w:r>
              <w:rPr>
                <w:rFonts w:ascii="Times New Roman" w:hAnsi="Times New Roman" w:cs="Times New Roman"/>
                <w:b/>
                <w:bCs/>
                <w:color w:val="000000"/>
                <w:szCs w:val="22"/>
              </w:rPr>
              <w:t>-------------</w:t>
            </w:r>
          </w:p>
        </w:tc>
        <w:tc>
          <w:tcPr>
            <w:tcW w:w="2394" w:type="dxa"/>
            <w:shd w:val="clear" w:color="auto" w:fill="auto"/>
          </w:tcPr>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w:t>
            </w:r>
          </w:p>
        </w:tc>
      </w:tr>
      <w:tr w:rsidR="00640CA7" w:rsidTr="0025245C">
        <w:tc>
          <w:tcPr>
            <w:tcW w:w="917" w:type="dxa"/>
            <w:shd w:val="clear" w:color="auto" w:fill="auto"/>
          </w:tcPr>
          <w:p w:rsidR="00640CA7" w:rsidRDefault="00640CA7" w:rsidP="0025245C">
            <w:pPr>
              <w:rPr>
                <w:rFonts w:ascii="Times New Roman" w:hAnsi="Times New Roman" w:cs="Times New Roman"/>
                <w:sz w:val="24"/>
                <w:szCs w:val="24"/>
              </w:rPr>
            </w:pPr>
          </w:p>
        </w:tc>
        <w:tc>
          <w:tcPr>
            <w:tcW w:w="1363" w:type="dxa"/>
            <w:shd w:val="clear" w:color="auto" w:fill="auto"/>
          </w:tcPr>
          <w:p w:rsidR="00640CA7" w:rsidRDefault="00640CA7" w:rsidP="00640CA7">
            <w:pPr>
              <w:jc w:val="both"/>
              <w:rPr>
                <w:rFonts w:ascii="Times New Roman" w:hAnsi="Times New Roman" w:cs="Times New Roman"/>
                <w:sz w:val="24"/>
                <w:szCs w:val="24"/>
              </w:rPr>
            </w:pPr>
            <w:r>
              <w:rPr>
                <w:rFonts w:ascii="Times New Roman" w:hAnsi="Times New Roman" w:cs="Times New Roman"/>
                <w:sz w:val="24"/>
                <w:szCs w:val="24"/>
              </w:rPr>
              <w:t>December</w:t>
            </w:r>
          </w:p>
        </w:tc>
        <w:tc>
          <w:tcPr>
            <w:tcW w:w="5005" w:type="dxa"/>
            <w:shd w:val="clear" w:color="auto" w:fill="auto"/>
          </w:tcPr>
          <w:p w:rsidR="00640CA7" w:rsidRDefault="00640CA7" w:rsidP="00640CA7">
            <w:pPr>
              <w:pStyle w:val="Default"/>
            </w:pPr>
          </w:p>
          <w:tbl>
            <w:tblPr>
              <w:tblW w:w="0" w:type="auto"/>
              <w:tblBorders>
                <w:top w:val="nil"/>
                <w:left w:val="nil"/>
                <w:bottom w:val="nil"/>
                <w:right w:val="nil"/>
              </w:tblBorders>
              <w:tblLook w:val="0000" w:firstRow="0" w:lastRow="0" w:firstColumn="0" w:lastColumn="0" w:noHBand="0" w:noVBand="0"/>
            </w:tblPr>
            <w:tblGrid>
              <w:gridCol w:w="3034"/>
            </w:tblGrid>
            <w:tr w:rsidR="00640CA7">
              <w:trPr>
                <w:trHeight w:val="511"/>
              </w:trPr>
              <w:tc>
                <w:tcPr>
                  <w:tcW w:w="0" w:type="auto"/>
                </w:tcPr>
                <w:p w:rsidR="00640CA7" w:rsidRDefault="00640CA7">
                  <w:pPr>
                    <w:pStyle w:val="Default"/>
                    <w:rPr>
                      <w:sz w:val="23"/>
                      <w:szCs w:val="23"/>
                    </w:rPr>
                  </w:pPr>
                  <w:r>
                    <w:rPr>
                      <w:b/>
                      <w:bCs/>
                      <w:sz w:val="23"/>
                      <w:szCs w:val="23"/>
                    </w:rPr>
                    <w:t xml:space="preserve">Software used in Accounting </w:t>
                  </w:r>
                </w:p>
              </w:tc>
            </w:tr>
          </w:tbl>
          <w:p w:rsidR="00640CA7" w:rsidRDefault="00640CA7" w:rsidP="0025245C">
            <w:pPr>
              <w:rPr>
                <w:rFonts w:ascii="Times New Roman" w:eastAsiaTheme="minorHAnsi" w:hAnsi="Times New Roman" w:cs="Times New Roman"/>
                <w:sz w:val="24"/>
                <w:szCs w:val="24"/>
              </w:rPr>
            </w:pPr>
          </w:p>
          <w:p w:rsidR="00640CA7" w:rsidRDefault="00640CA7" w:rsidP="00640CA7">
            <w:pPr>
              <w:pStyle w:val="Default"/>
            </w:pPr>
          </w:p>
          <w:tbl>
            <w:tblPr>
              <w:tblW w:w="0" w:type="auto"/>
              <w:tblBorders>
                <w:top w:val="nil"/>
                <w:left w:val="nil"/>
                <w:bottom w:val="nil"/>
                <w:right w:val="nil"/>
              </w:tblBorders>
              <w:tblLook w:val="0000" w:firstRow="0" w:lastRow="0" w:firstColumn="0" w:lastColumn="0" w:noHBand="0" w:noVBand="0"/>
            </w:tblPr>
            <w:tblGrid>
              <w:gridCol w:w="4789"/>
            </w:tblGrid>
            <w:tr w:rsidR="00640CA7">
              <w:trPr>
                <w:trHeight w:val="470"/>
              </w:trPr>
              <w:tc>
                <w:tcPr>
                  <w:tcW w:w="0" w:type="auto"/>
                </w:tcPr>
                <w:p w:rsidR="00640CA7" w:rsidRDefault="00640CA7">
                  <w:pPr>
                    <w:pStyle w:val="Default"/>
                    <w:rPr>
                      <w:sz w:val="22"/>
                      <w:szCs w:val="22"/>
                    </w:rPr>
                  </w:pPr>
                  <w:r>
                    <w:rPr>
                      <w:sz w:val="22"/>
                      <w:szCs w:val="22"/>
                    </w:rPr>
                    <w:t xml:space="preserve">Introduction to </w:t>
                  </w:r>
                  <w:proofErr w:type="spellStart"/>
                  <w:r>
                    <w:rPr>
                      <w:sz w:val="22"/>
                      <w:szCs w:val="22"/>
                    </w:rPr>
                    <w:t>Computerised</w:t>
                  </w:r>
                  <w:proofErr w:type="spellEnd"/>
                  <w:r>
                    <w:rPr>
                      <w:sz w:val="22"/>
                      <w:szCs w:val="22"/>
                    </w:rPr>
                    <w:t xml:space="preserve"> accounting, Accounting software, Features, advantages and disadvantages (Practical)</w:t>
                  </w:r>
                </w:p>
              </w:tc>
            </w:tr>
          </w:tbl>
          <w:p w:rsidR="00640CA7" w:rsidRDefault="00640CA7" w:rsidP="0025245C">
            <w:pPr>
              <w:rPr>
                <w:rFonts w:ascii="Times New Roman" w:hAnsi="Times New Roman" w:cs="Times New Roman"/>
                <w:b/>
                <w:bCs/>
                <w:color w:val="000000"/>
                <w:szCs w:val="22"/>
              </w:rPr>
            </w:pPr>
          </w:p>
        </w:tc>
        <w:tc>
          <w:tcPr>
            <w:tcW w:w="2394" w:type="dxa"/>
            <w:shd w:val="clear" w:color="auto" w:fill="auto"/>
          </w:tcPr>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12</w:t>
            </w:r>
          </w:p>
          <w:p w:rsidR="00640CA7" w:rsidRDefault="00640CA7" w:rsidP="0025245C">
            <w:pPr>
              <w:rPr>
                <w:rFonts w:ascii="Times New Roman" w:hAnsi="Times New Roman" w:cs="Times New Roman"/>
                <w:sz w:val="24"/>
                <w:szCs w:val="24"/>
              </w:rPr>
            </w:pPr>
          </w:p>
          <w:p w:rsidR="00640CA7" w:rsidRDefault="00640CA7" w:rsidP="0025245C">
            <w:pPr>
              <w:rPr>
                <w:rFonts w:ascii="Times New Roman" w:hAnsi="Times New Roman" w:cs="Times New Roman"/>
                <w:sz w:val="24"/>
                <w:szCs w:val="24"/>
              </w:rPr>
            </w:pPr>
          </w:p>
          <w:p w:rsidR="00640CA7" w:rsidRDefault="00640CA7" w:rsidP="0025245C">
            <w:pPr>
              <w:rPr>
                <w:rFonts w:ascii="Times New Roman" w:hAnsi="Times New Roman" w:cs="Times New Roman"/>
                <w:sz w:val="24"/>
                <w:szCs w:val="24"/>
              </w:rPr>
            </w:pPr>
          </w:p>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04</w:t>
            </w:r>
          </w:p>
        </w:tc>
      </w:tr>
      <w:tr w:rsidR="00640CA7" w:rsidTr="0025245C">
        <w:tc>
          <w:tcPr>
            <w:tcW w:w="917" w:type="dxa"/>
            <w:shd w:val="clear" w:color="auto" w:fill="auto"/>
          </w:tcPr>
          <w:p w:rsidR="00640CA7" w:rsidRDefault="00640CA7" w:rsidP="0025245C">
            <w:pPr>
              <w:rPr>
                <w:rFonts w:ascii="Times New Roman" w:hAnsi="Times New Roman" w:cs="Times New Roman"/>
                <w:sz w:val="24"/>
                <w:szCs w:val="24"/>
              </w:rPr>
            </w:pPr>
          </w:p>
        </w:tc>
        <w:tc>
          <w:tcPr>
            <w:tcW w:w="1363" w:type="dxa"/>
            <w:shd w:val="clear" w:color="auto" w:fill="auto"/>
          </w:tcPr>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January</w:t>
            </w:r>
          </w:p>
        </w:tc>
        <w:tc>
          <w:tcPr>
            <w:tcW w:w="5005" w:type="dxa"/>
            <w:shd w:val="clear" w:color="auto" w:fill="auto"/>
          </w:tcPr>
          <w:p w:rsidR="00640CA7" w:rsidRDefault="00640CA7" w:rsidP="00640CA7">
            <w:pPr>
              <w:pStyle w:val="Default"/>
            </w:pPr>
          </w:p>
          <w:tbl>
            <w:tblPr>
              <w:tblW w:w="0" w:type="auto"/>
              <w:tblBorders>
                <w:top w:val="nil"/>
                <w:left w:val="nil"/>
                <w:bottom w:val="nil"/>
                <w:right w:val="nil"/>
              </w:tblBorders>
              <w:tblLook w:val="0000" w:firstRow="0" w:lastRow="0" w:firstColumn="0" w:lastColumn="0" w:noHBand="0" w:noVBand="0"/>
            </w:tblPr>
            <w:tblGrid>
              <w:gridCol w:w="4789"/>
            </w:tblGrid>
            <w:tr w:rsidR="00640CA7">
              <w:trPr>
                <w:trHeight w:val="1107"/>
              </w:trPr>
              <w:tc>
                <w:tcPr>
                  <w:tcW w:w="0" w:type="auto"/>
                </w:tcPr>
                <w:p w:rsidR="00640CA7" w:rsidRDefault="00640CA7">
                  <w:pPr>
                    <w:pStyle w:val="Default"/>
                    <w:rPr>
                      <w:sz w:val="23"/>
                      <w:szCs w:val="23"/>
                    </w:rPr>
                  </w:pPr>
                  <w:r>
                    <w:rPr>
                      <w:b/>
                      <w:bCs/>
                      <w:sz w:val="23"/>
                      <w:szCs w:val="23"/>
                    </w:rPr>
                    <w:t xml:space="preserve">Final Accounts of Charitable Trust (Clubs, Hospitals, Libraries etc.) </w:t>
                  </w:r>
                </w:p>
              </w:tc>
            </w:tr>
            <w:tr w:rsidR="00640CA7">
              <w:trPr>
                <w:trHeight w:val="200"/>
              </w:trPr>
              <w:tc>
                <w:tcPr>
                  <w:tcW w:w="0" w:type="auto"/>
                </w:tcPr>
                <w:p w:rsidR="00640CA7" w:rsidRDefault="00640CA7">
                  <w:pPr>
                    <w:pStyle w:val="Default"/>
                    <w:rPr>
                      <w:sz w:val="22"/>
                      <w:szCs w:val="22"/>
                    </w:rPr>
                  </w:pPr>
                  <w:r>
                    <w:rPr>
                      <w:sz w:val="22"/>
                      <w:szCs w:val="22"/>
                    </w:rPr>
                    <w:t xml:space="preserve">Company creation (Practical) </w:t>
                  </w:r>
                </w:p>
              </w:tc>
            </w:tr>
          </w:tbl>
          <w:p w:rsidR="00640CA7" w:rsidRDefault="00640CA7" w:rsidP="0025245C">
            <w:pPr>
              <w:autoSpaceDE w:val="0"/>
              <w:autoSpaceDN w:val="0"/>
              <w:adjustRightInd w:val="0"/>
              <w:rPr>
                <w:rFonts w:ascii="Times New Roman" w:hAnsi="Times New Roman" w:cs="Times New Roman"/>
                <w:b/>
                <w:bCs/>
                <w:color w:val="000000"/>
                <w:szCs w:val="22"/>
              </w:rPr>
            </w:pPr>
          </w:p>
        </w:tc>
        <w:tc>
          <w:tcPr>
            <w:tcW w:w="2394" w:type="dxa"/>
            <w:shd w:val="clear" w:color="auto" w:fill="auto"/>
          </w:tcPr>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12</w:t>
            </w:r>
          </w:p>
          <w:p w:rsidR="00640CA7" w:rsidRDefault="00640CA7" w:rsidP="0025245C">
            <w:pPr>
              <w:rPr>
                <w:rFonts w:ascii="Times New Roman" w:hAnsi="Times New Roman" w:cs="Times New Roman"/>
                <w:sz w:val="24"/>
                <w:szCs w:val="24"/>
              </w:rPr>
            </w:pPr>
          </w:p>
          <w:p w:rsidR="00640CA7" w:rsidRDefault="00640CA7" w:rsidP="0025245C">
            <w:pPr>
              <w:rPr>
                <w:rFonts w:ascii="Times New Roman" w:hAnsi="Times New Roman" w:cs="Times New Roman"/>
                <w:sz w:val="24"/>
                <w:szCs w:val="24"/>
              </w:rPr>
            </w:pPr>
          </w:p>
          <w:p w:rsidR="00640CA7" w:rsidRDefault="00640CA7" w:rsidP="0025245C">
            <w:pPr>
              <w:rPr>
                <w:rFonts w:ascii="Times New Roman" w:hAnsi="Times New Roman" w:cs="Times New Roman"/>
                <w:sz w:val="24"/>
                <w:szCs w:val="24"/>
              </w:rPr>
            </w:pPr>
          </w:p>
          <w:p w:rsidR="00640CA7" w:rsidRDefault="00640CA7" w:rsidP="0025245C">
            <w:pPr>
              <w:rPr>
                <w:rFonts w:ascii="Times New Roman" w:hAnsi="Times New Roman" w:cs="Times New Roman"/>
                <w:sz w:val="24"/>
                <w:szCs w:val="24"/>
              </w:rPr>
            </w:pPr>
          </w:p>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04</w:t>
            </w:r>
          </w:p>
          <w:p w:rsidR="00640CA7" w:rsidRDefault="00640CA7" w:rsidP="0025245C">
            <w:pPr>
              <w:rPr>
                <w:rFonts w:ascii="Times New Roman" w:hAnsi="Times New Roman" w:cs="Times New Roman"/>
                <w:sz w:val="24"/>
                <w:szCs w:val="24"/>
              </w:rPr>
            </w:pPr>
          </w:p>
          <w:p w:rsidR="00640CA7" w:rsidRDefault="00640CA7" w:rsidP="0025245C">
            <w:pPr>
              <w:rPr>
                <w:rFonts w:ascii="Times New Roman" w:hAnsi="Times New Roman" w:cs="Times New Roman"/>
                <w:sz w:val="24"/>
                <w:szCs w:val="24"/>
              </w:rPr>
            </w:pPr>
          </w:p>
        </w:tc>
      </w:tr>
      <w:tr w:rsidR="00640CA7" w:rsidTr="0025245C">
        <w:tc>
          <w:tcPr>
            <w:tcW w:w="917" w:type="dxa"/>
            <w:shd w:val="clear" w:color="auto" w:fill="auto"/>
          </w:tcPr>
          <w:p w:rsidR="00640CA7" w:rsidRDefault="00640CA7" w:rsidP="0025245C">
            <w:pPr>
              <w:rPr>
                <w:rFonts w:ascii="Times New Roman" w:hAnsi="Times New Roman" w:cs="Times New Roman"/>
                <w:sz w:val="24"/>
                <w:szCs w:val="24"/>
              </w:rPr>
            </w:pPr>
          </w:p>
        </w:tc>
        <w:tc>
          <w:tcPr>
            <w:tcW w:w="1363" w:type="dxa"/>
            <w:shd w:val="clear" w:color="auto" w:fill="auto"/>
          </w:tcPr>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February</w:t>
            </w:r>
          </w:p>
        </w:tc>
        <w:tc>
          <w:tcPr>
            <w:tcW w:w="5005" w:type="dxa"/>
            <w:shd w:val="clear" w:color="auto" w:fill="auto"/>
          </w:tcPr>
          <w:p w:rsidR="00640CA7" w:rsidRDefault="00640CA7" w:rsidP="00640CA7">
            <w:pPr>
              <w:pStyle w:val="Default"/>
            </w:pPr>
          </w:p>
          <w:tbl>
            <w:tblPr>
              <w:tblW w:w="0" w:type="auto"/>
              <w:tblBorders>
                <w:top w:val="nil"/>
                <w:left w:val="nil"/>
                <w:bottom w:val="nil"/>
                <w:right w:val="nil"/>
              </w:tblBorders>
              <w:tblLook w:val="0000" w:firstRow="0" w:lastRow="0" w:firstColumn="0" w:lastColumn="0" w:noHBand="0" w:noVBand="0"/>
            </w:tblPr>
            <w:tblGrid>
              <w:gridCol w:w="2594"/>
            </w:tblGrid>
            <w:tr w:rsidR="00640CA7">
              <w:trPr>
                <w:trHeight w:val="511"/>
              </w:trPr>
              <w:tc>
                <w:tcPr>
                  <w:tcW w:w="0" w:type="auto"/>
                </w:tcPr>
                <w:p w:rsidR="00640CA7" w:rsidRDefault="00640CA7">
                  <w:pPr>
                    <w:pStyle w:val="Default"/>
                    <w:rPr>
                      <w:sz w:val="23"/>
                      <w:szCs w:val="23"/>
                    </w:rPr>
                  </w:pPr>
                  <w:r>
                    <w:rPr>
                      <w:b/>
                      <w:bCs/>
                      <w:sz w:val="23"/>
                      <w:szCs w:val="23"/>
                    </w:rPr>
                    <w:t xml:space="preserve">Valuation of Intangibles </w:t>
                  </w:r>
                </w:p>
              </w:tc>
            </w:tr>
          </w:tbl>
          <w:p w:rsidR="00640CA7" w:rsidRDefault="00640CA7" w:rsidP="00640CA7">
            <w:pPr>
              <w:pStyle w:val="Default"/>
            </w:pPr>
            <w:r>
              <w:rPr>
                <w:rFonts w:eastAsiaTheme="minorHAnsi"/>
                <w:szCs w:val="22"/>
              </w:rPr>
              <w:t xml:space="preserve"> </w:t>
            </w:r>
          </w:p>
          <w:tbl>
            <w:tblPr>
              <w:tblW w:w="0" w:type="auto"/>
              <w:tblBorders>
                <w:top w:val="nil"/>
                <w:left w:val="nil"/>
                <w:bottom w:val="nil"/>
                <w:right w:val="nil"/>
              </w:tblBorders>
              <w:tblLook w:val="0000" w:firstRow="0" w:lastRow="0" w:firstColumn="0" w:lastColumn="0" w:noHBand="0" w:noVBand="0"/>
            </w:tblPr>
            <w:tblGrid>
              <w:gridCol w:w="2691"/>
            </w:tblGrid>
            <w:tr w:rsidR="00640CA7">
              <w:trPr>
                <w:trHeight w:val="200"/>
              </w:trPr>
              <w:tc>
                <w:tcPr>
                  <w:tcW w:w="0" w:type="auto"/>
                </w:tcPr>
                <w:p w:rsidR="00640CA7" w:rsidRDefault="00640CA7">
                  <w:pPr>
                    <w:pStyle w:val="Default"/>
                    <w:rPr>
                      <w:sz w:val="22"/>
                      <w:szCs w:val="22"/>
                    </w:rPr>
                  </w:pPr>
                  <w:r>
                    <w:rPr>
                      <w:sz w:val="22"/>
                      <w:szCs w:val="22"/>
                    </w:rPr>
                    <w:t xml:space="preserve">Groups and ledgers creation </w:t>
                  </w:r>
                </w:p>
              </w:tc>
            </w:tr>
          </w:tbl>
          <w:p w:rsidR="00640CA7" w:rsidRDefault="00640CA7" w:rsidP="0025245C">
            <w:pPr>
              <w:autoSpaceDE w:val="0"/>
              <w:autoSpaceDN w:val="0"/>
              <w:adjustRightInd w:val="0"/>
              <w:rPr>
                <w:rFonts w:ascii="Times New Roman" w:eastAsiaTheme="minorHAnsi" w:hAnsi="Times New Roman" w:cs="Times New Roman"/>
                <w:szCs w:val="22"/>
              </w:rPr>
            </w:pPr>
            <w:r>
              <w:rPr>
                <w:rFonts w:ascii="Times New Roman" w:eastAsiaTheme="minorHAnsi" w:hAnsi="Times New Roman" w:cs="Times New Roman"/>
                <w:szCs w:val="22"/>
              </w:rPr>
              <w:t xml:space="preserve"> .(Practical)</w:t>
            </w:r>
          </w:p>
          <w:p w:rsidR="00640CA7" w:rsidRDefault="00640CA7" w:rsidP="0025245C">
            <w:pPr>
              <w:autoSpaceDE w:val="0"/>
              <w:autoSpaceDN w:val="0"/>
              <w:adjustRightInd w:val="0"/>
              <w:rPr>
                <w:rFonts w:ascii="Times New Roman" w:hAnsi="Times New Roman" w:cs="Times New Roman"/>
                <w:b/>
                <w:bCs/>
                <w:color w:val="000000"/>
                <w:szCs w:val="22"/>
              </w:rPr>
            </w:pPr>
          </w:p>
        </w:tc>
        <w:tc>
          <w:tcPr>
            <w:tcW w:w="2394" w:type="dxa"/>
            <w:shd w:val="clear" w:color="auto" w:fill="auto"/>
          </w:tcPr>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12</w:t>
            </w:r>
          </w:p>
          <w:p w:rsidR="00640CA7" w:rsidRDefault="00640CA7" w:rsidP="0025245C">
            <w:pPr>
              <w:rPr>
                <w:rFonts w:ascii="Times New Roman" w:hAnsi="Times New Roman" w:cs="Times New Roman"/>
                <w:sz w:val="24"/>
                <w:szCs w:val="24"/>
              </w:rPr>
            </w:pPr>
          </w:p>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04</w:t>
            </w:r>
          </w:p>
        </w:tc>
      </w:tr>
      <w:tr w:rsidR="00640CA7" w:rsidTr="0025245C">
        <w:tc>
          <w:tcPr>
            <w:tcW w:w="917" w:type="dxa"/>
            <w:shd w:val="clear" w:color="auto" w:fill="auto"/>
          </w:tcPr>
          <w:p w:rsidR="00640CA7" w:rsidRDefault="00640CA7" w:rsidP="0025245C">
            <w:pPr>
              <w:rPr>
                <w:rFonts w:ascii="Times New Roman" w:hAnsi="Times New Roman" w:cs="Times New Roman"/>
                <w:sz w:val="24"/>
                <w:szCs w:val="24"/>
              </w:rPr>
            </w:pPr>
          </w:p>
        </w:tc>
        <w:tc>
          <w:tcPr>
            <w:tcW w:w="1363" w:type="dxa"/>
            <w:shd w:val="clear" w:color="auto" w:fill="auto"/>
          </w:tcPr>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March</w:t>
            </w:r>
          </w:p>
        </w:tc>
        <w:tc>
          <w:tcPr>
            <w:tcW w:w="5005" w:type="dxa"/>
            <w:shd w:val="clear" w:color="auto" w:fill="auto"/>
          </w:tcPr>
          <w:p w:rsidR="00640CA7" w:rsidRDefault="00640CA7" w:rsidP="00640CA7">
            <w:pPr>
              <w:pStyle w:val="Default"/>
            </w:pPr>
          </w:p>
          <w:tbl>
            <w:tblPr>
              <w:tblW w:w="0" w:type="auto"/>
              <w:tblBorders>
                <w:top w:val="nil"/>
                <w:left w:val="nil"/>
                <w:bottom w:val="nil"/>
                <w:right w:val="nil"/>
              </w:tblBorders>
              <w:tblLook w:val="0000" w:firstRow="0" w:lastRow="0" w:firstColumn="0" w:lastColumn="0" w:noHBand="0" w:noVBand="0"/>
            </w:tblPr>
            <w:tblGrid>
              <w:gridCol w:w="2401"/>
            </w:tblGrid>
            <w:tr w:rsidR="00640CA7">
              <w:trPr>
                <w:trHeight w:val="214"/>
              </w:trPr>
              <w:tc>
                <w:tcPr>
                  <w:tcW w:w="0" w:type="auto"/>
                </w:tcPr>
                <w:p w:rsidR="00640CA7" w:rsidRDefault="00640CA7">
                  <w:pPr>
                    <w:pStyle w:val="Default"/>
                    <w:rPr>
                      <w:sz w:val="23"/>
                      <w:szCs w:val="23"/>
                    </w:rPr>
                  </w:pPr>
                  <w:r>
                    <w:rPr>
                      <w:b/>
                      <w:bCs/>
                      <w:sz w:val="23"/>
                      <w:szCs w:val="23"/>
                    </w:rPr>
                    <w:t xml:space="preserve">Accounting for Leases </w:t>
                  </w:r>
                </w:p>
              </w:tc>
            </w:tr>
          </w:tbl>
          <w:p w:rsidR="00640CA7" w:rsidRDefault="00640CA7" w:rsidP="00640CA7">
            <w:pPr>
              <w:pStyle w:val="Default"/>
            </w:pPr>
          </w:p>
          <w:tbl>
            <w:tblPr>
              <w:tblW w:w="0" w:type="auto"/>
              <w:tblBorders>
                <w:top w:val="nil"/>
                <w:left w:val="nil"/>
                <w:bottom w:val="nil"/>
                <w:right w:val="nil"/>
              </w:tblBorders>
              <w:tblLook w:val="0000" w:firstRow="0" w:lastRow="0" w:firstColumn="0" w:lastColumn="0" w:noHBand="0" w:noVBand="0"/>
            </w:tblPr>
            <w:tblGrid>
              <w:gridCol w:w="4789"/>
            </w:tblGrid>
            <w:tr w:rsidR="00640CA7">
              <w:trPr>
                <w:trHeight w:val="200"/>
              </w:trPr>
              <w:tc>
                <w:tcPr>
                  <w:tcW w:w="0" w:type="auto"/>
                </w:tcPr>
                <w:p w:rsidR="00640CA7" w:rsidRDefault="00640CA7">
                  <w:pPr>
                    <w:pStyle w:val="Default"/>
                    <w:rPr>
                      <w:sz w:val="22"/>
                      <w:szCs w:val="22"/>
                    </w:rPr>
                  </w:pPr>
                  <w:r>
                    <w:rPr>
                      <w:sz w:val="22"/>
                      <w:szCs w:val="22"/>
                    </w:rPr>
                    <w:t xml:space="preserve">Voucher entries including GST and Report Generation </w:t>
                  </w:r>
                </w:p>
              </w:tc>
            </w:tr>
          </w:tbl>
          <w:p w:rsidR="00640CA7" w:rsidRDefault="00640CA7" w:rsidP="0025245C">
            <w:pPr>
              <w:rPr>
                <w:rFonts w:ascii="Times New Roman" w:eastAsiaTheme="minorHAnsi" w:hAnsi="Times New Roman" w:cs="Times New Roman"/>
                <w:sz w:val="24"/>
                <w:szCs w:val="24"/>
              </w:rPr>
            </w:pPr>
            <w:r>
              <w:rPr>
                <w:rFonts w:ascii="Times New Roman" w:eastAsiaTheme="minorHAnsi" w:hAnsi="Times New Roman" w:cs="Times New Roman"/>
                <w:szCs w:val="22"/>
              </w:rPr>
              <w:t xml:space="preserve"> (Practical)</w:t>
            </w:r>
          </w:p>
          <w:p w:rsidR="00640CA7" w:rsidRDefault="00640CA7" w:rsidP="0025245C">
            <w:pPr>
              <w:autoSpaceDE w:val="0"/>
              <w:autoSpaceDN w:val="0"/>
              <w:adjustRightInd w:val="0"/>
              <w:rPr>
                <w:rFonts w:ascii="Times New Roman" w:hAnsi="Times New Roman" w:cs="Times New Roman"/>
                <w:color w:val="000000"/>
                <w:sz w:val="21"/>
                <w:szCs w:val="21"/>
              </w:rPr>
            </w:pPr>
          </w:p>
        </w:tc>
        <w:tc>
          <w:tcPr>
            <w:tcW w:w="2394" w:type="dxa"/>
            <w:shd w:val="clear" w:color="auto" w:fill="auto"/>
          </w:tcPr>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12</w:t>
            </w:r>
          </w:p>
          <w:p w:rsidR="00640CA7" w:rsidRDefault="00640CA7" w:rsidP="0025245C">
            <w:pPr>
              <w:rPr>
                <w:rFonts w:ascii="Times New Roman" w:hAnsi="Times New Roman" w:cs="Times New Roman"/>
                <w:sz w:val="24"/>
                <w:szCs w:val="24"/>
              </w:rPr>
            </w:pPr>
          </w:p>
          <w:p w:rsidR="00640CA7" w:rsidRDefault="00640CA7" w:rsidP="0025245C">
            <w:pPr>
              <w:rPr>
                <w:rFonts w:ascii="Times New Roman" w:hAnsi="Times New Roman" w:cs="Times New Roman"/>
                <w:sz w:val="24"/>
                <w:szCs w:val="24"/>
              </w:rPr>
            </w:pPr>
          </w:p>
          <w:p w:rsidR="00640CA7" w:rsidRDefault="00640CA7" w:rsidP="0025245C">
            <w:pPr>
              <w:rPr>
                <w:rFonts w:ascii="Times New Roman" w:hAnsi="Times New Roman" w:cs="Times New Roman"/>
                <w:sz w:val="24"/>
                <w:szCs w:val="24"/>
              </w:rPr>
            </w:pPr>
            <w:r>
              <w:rPr>
                <w:rFonts w:ascii="Times New Roman" w:hAnsi="Times New Roman" w:cs="Times New Roman"/>
                <w:sz w:val="24"/>
                <w:szCs w:val="24"/>
              </w:rPr>
              <w:t>04</w:t>
            </w:r>
          </w:p>
        </w:tc>
      </w:tr>
    </w:tbl>
    <w:p w:rsidR="00640CA7" w:rsidRDefault="00640CA7" w:rsidP="00640CA7">
      <w:pPr>
        <w:tabs>
          <w:tab w:val="left" w:pos="3480"/>
        </w:tabs>
        <w:rPr>
          <w:rFonts w:ascii="Times New Roman" w:hAnsi="Times New Roman" w:cs="Times New Roman"/>
          <w:sz w:val="24"/>
          <w:szCs w:val="24"/>
        </w:rPr>
      </w:pPr>
    </w:p>
    <w:p w:rsidR="002E644D" w:rsidRDefault="002E644D" w:rsidP="003D2F35">
      <w:pPr>
        <w:jc w:val="center"/>
      </w:pPr>
      <w:r>
        <w:br w:type="page"/>
      </w:r>
      <w:r w:rsidR="00C51F6B">
        <w:rPr>
          <w:rFonts w:ascii="Times New Roman" w:hAnsi="Times New Roman" w:cs="Times New Roman"/>
          <w:b/>
          <w:bCs/>
          <w:sz w:val="36"/>
          <w:szCs w:val="36"/>
        </w:rPr>
        <w:lastRenderedPageBreak/>
        <w:t>Annual Teaching Planning 2020</w:t>
      </w:r>
      <w:r>
        <w:rPr>
          <w:rFonts w:ascii="Times New Roman" w:hAnsi="Times New Roman" w:cs="Times New Roman"/>
          <w:b/>
          <w:bCs/>
          <w:sz w:val="36"/>
          <w:szCs w:val="36"/>
        </w:rPr>
        <w:t>-20</w:t>
      </w:r>
      <w:r w:rsidR="00C51F6B">
        <w:rPr>
          <w:rFonts w:ascii="Times New Roman" w:hAnsi="Times New Roman" w:cs="Times New Roman"/>
          <w:b/>
          <w:bCs/>
          <w:sz w:val="36"/>
          <w:szCs w:val="36"/>
        </w:rPr>
        <w:t>21</w:t>
      </w:r>
    </w:p>
    <w:p w:rsidR="002E644D" w:rsidRDefault="002E644D" w:rsidP="002E644D">
      <w:pPr>
        <w:tabs>
          <w:tab w:val="left" w:pos="27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S.Y. B.Com.</w:t>
      </w:r>
      <w:r w:rsidR="00B9717A">
        <w:rPr>
          <w:rFonts w:ascii="Times New Roman" w:hAnsi="Times New Roman" w:cs="Times New Roman"/>
          <w:b/>
          <w:bCs/>
          <w:sz w:val="28"/>
          <w:szCs w:val="28"/>
        </w:rPr>
        <w:t xml:space="preserve"> Semester III</w:t>
      </w:r>
    </w:p>
    <w:p w:rsidR="002E644D" w:rsidRDefault="002E644D" w:rsidP="002E644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Compulsory Paper</w:t>
      </w:r>
    </w:p>
    <w:p w:rsidR="002E644D" w:rsidRDefault="00B9717A" w:rsidP="002E644D">
      <w:pPr>
        <w:tabs>
          <w:tab w:val="center" w:pos="4680"/>
          <w:tab w:val="left" w:pos="5430"/>
          <w:tab w:val="left" w:pos="7395"/>
        </w:tabs>
        <w:rPr>
          <w:rFonts w:ascii="Times New Roman" w:hAnsi="Times New Roman" w:cs="Times New Roman"/>
          <w:sz w:val="24"/>
          <w:szCs w:val="24"/>
        </w:rPr>
      </w:pPr>
      <w:r>
        <w:t>CORE COURSE – II Subject: CORPORATE ACCOUNTING -I Course Code: 232 Total Credits: 03</w:t>
      </w:r>
      <w:r w:rsidR="002E644D">
        <w:rPr>
          <w:rFonts w:ascii="Times New Roman" w:hAnsi="Times New Roman" w:cs="Times New Roman"/>
          <w:b/>
          <w:bCs/>
          <w:sz w:val="28"/>
          <w:szCs w:val="28"/>
        </w:rPr>
        <w:tab/>
        <w:t xml:space="preserve">Teacher’s Name- Prof. </w:t>
      </w:r>
      <w:proofErr w:type="spellStart"/>
      <w:r w:rsidR="00C618B4">
        <w:rPr>
          <w:rFonts w:ascii="Times New Roman" w:hAnsi="Times New Roman" w:cs="Times New Roman"/>
          <w:b/>
          <w:bCs/>
          <w:sz w:val="28"/>
          <w:szCs w:val="28"/>
        </w:rPr>
        <w:t>Dr.</w:t>
      </w:r>
      <w:bookmarkStart w:id="0" w:name="_GoBack"/>
      <w:bookmarkEnd w:id="0"/>
      <w:r w:rsidR="002E644D">
        <w:rPr>
          <w:rFonts w:ascii="Times New Roman" w:hAnsi="Times New Roman" w:cs="Times New Roman"/>
          <w:b/>
          <w:bCs/>
          <w:sz w:val="28"/>
          <w:szCs w:val="28"/>
        </w:rPr>
        <w:t>Kadhane</w:t>
      </w:r>
      <w:proofErr w:type="spellEnd"/>
      <w:r w:rsidR="002E644D">
        <w:rPr>
          <w:rFonts w:ascii="Times New Roman" w:hAnsi="Times New Roman" w:cs="Times New Roman"/>
          <w:b/>
          <w:bCs/>
          <w:sz w:val="28"/>
          <w:szCs w:val="28"/>
        </w:rPr>
        <w:t xml:space="preserve"> R.A.</w:t>
      </w:r>
      <w:r w:rsidR="002E644D">
        <w:rPr>
          <w:rFonts w:ascii="Times New Roman" w:hAnsi="Times New Roman" w:cs="Times New Roman"/>
          <w:b/>
          <w:bCs/>
          <w:sz w:val="28"/>
          <w:szCs w:val="28"/>
        </w:rPr>
        <w:tab/>
      </w:r>
    </w:p>
    <w:p w:rsidR="002E644D" w:rsidRDefault="002E644D" w:rsidP="002E644D">
      <w:pPr>
        <w:tabs>
          <w:tab w:val="left" w:pos="3480"/>
        </w:tabs>
        <w:rPr>
          <w:rFonts w:ascii="Times New Roman" w:hAnsi="Times New Roman" w:cs="Times New Roman"/>
          <w:sz w:val="24"/>
          <w:szCs w:val="24"/>
        </w:rPr>
      </w:pPr>
      <w:r>
        <w:rPr>
          <w:rFonts w:ascii="Times New Roman" w:hAnsi="Times New Roman" w:cs="Times New Roman"/>
          <w:sz w:val="24"/>
          <w:szCs w:val="24"/>
        </w:rPr>
        <w:tab/>
      </w:r>
    </w:p>
    <w:tbl>
      <w:tblPr>
        <w:tblStyle w:val="TableGrid"/>
        <w:tblW w:w="9679" w:type="dxa"/>
        <w:tblLook w:val="04A0" w:firstRow="1" w:lastRow="0" w:firstColumn="1" w:lastColumn="0" w:noHBand="0" w:noVBand="1"/>
      </w:tblPr>
      <w:tblGrid>
        <w:gridCol w:w="917"/>
        <w:gridCol w:w="1363"/>
        <w:gridCol w:w="5005"/>
        <w:gridCol w:w="2394"/>
      </w:tblGrid>
      <w:tr w:rsidR="002E644D" w:rsidTr="007B1243">
        <w:tc>
          <w:tcPr>
            <w:tcW w:w="917" w:type="dxa"/>
            <w:shd w:val="clear" w:color="auto" w:fill="auto"/>
          </w:tcPr>
          <w:p w:rsidR="002E644D" w:rsidRDefault="002E644D" w:rsidP="0025245C">
            <w:pPr>
              <w:rPr>
                <w:rFonts w:ascii="Times New Roman" w:hAnsi="Times New Roman" w:cs="Times New Roman"/>
                <w:sz w:val="24"/>
                <w:szCs w:val="24"/>
              </w:rPr>
            </w:pPr>
            <w:proofErr w:type="spellStart"/>
            <w:r>
              <w:rPr>
                <w:rFonts w:ascii="Times New Roman" w:hAnsi="Times New Roman" w:cs="Times New Roman"/>
                <w:sz w:val="24"/>
                <w:szCs w:val="24"/>
              </w:rPr>
              <w:t>SR.No</w:t>
            </w:r>
            <w:proofErr w:type="spellEnd"/>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Month</w:t>
            </w:r>
          </w:p>
        </w:tc>
        <w:tc>
          <w:tcPr>
            <w:tcW w:w="5005"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Name of Topics</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Period</w:t>
            </w:r>
          </w:p>
        </w:tc>
      </w:tr>
      <w:tr w:rsidR="002E644D" w:rsidTr="007B1243">
        <w:tc>
          <w:tcPr>
            <w:tcW w:w="917"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1</w:t>
            </w: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June</w:t>
            </w:r>
          </w:p>
        </w:tc>
        <w:tc>
          <w:tcPr>
            <w:tcW w:w="5005" w:type="dxa"/>
            <w:shd w:val="clear" w:color="auto" w:fill="auto"/>
          </w:tcPr>
          <w:p w:rsidR="002E644D" w:rsidRDefault="002E644D" w:rsidP="0025245C">
            <w:pPr>
              <w:rPr>
                <w:rFonts w:ascii="Times New Roman" w:hAnsi="Times New Roman" w:cs="Times New Roman"/>
                <w:b/>
                <w:bCs/>
                <w:color w:val="000000"/>
                <w:szCs w:val="22"/>
              </w:rPr>
            </w:pPr>
            <w:r>
              <w:rPr>
                <w:rFonts w:ascii="Times New Roman" w:hAnsi="Times New Roman" w:cs="Times New Roman"/>
                <w:b/>
                <w:bCs/>
                <w:color w:val="000000"/>
                <w:szCs w:val="22"/>
              </w:rPr>
              <w:t>-------------</w:t>
            </w:r>
          </w:p>
        </w:tc>
        <w:tc>
          <w:tcPr>
            <w:tcW w:w="2394"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w:t>
            </w:r>
          </w:p>
        </w:tc>
      </w:tr>
      <w:tr w:rsidR="002E644D" w:rsidTr="007B1243">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proofErr w:type="spellStart"/>
            <w:r>
              <w:rPr>
                <w:rFonts w:ascii="Times New Roman" w:hAnsi="Times New Roman" w:cs="Times New Roman"/>
                <w:sz w:val="24"/>
                <w:szCs w:val="24"/>
              </w:rPr>
              <w:t>Jully</w:t>
            </w:r>
            <w:proofErr w:type="spellEnd"/>
          </w:p>
        </w:tc>
        <w:tc>
          <w:tcPr>
            <w:tcW w:w="5005" w:type="dxa"/>
            <w:shd w:val="clear" w:color="auto" w:fill="auto"/>
          </w:tcPr>
          <w:p w:rsidR="002E644D" w:rsidRDefault="002E644D" w:rsidP="0025245C">
            <w:pPr>
              <w:rPr>
                <w:rFonts w:ascii="Times New Roman" w:hAnsi="Times New Roman" w:cs="Times New Roman"/>
                <w:b/>
                <w:bCs/>
                <w:szCs w:val="22"/>
              </w:rPr>
            </w:pPr>
            <w:r>
              <w:rPr>
                <w:rFonts w:ascii="Times New Roman" w:hAnsi="Times New Roman" w:cs="Times New Roman"/>
                <w:b/>
                <w:bCs/>
                <w:szCs w:val="22"/>
              </w:rPr>
              <w:t>Accounting Standards:-</w:t>
            </w:r>
          </w:p>
          <w:p w:rsidR="002E644D" w:rsidRDefault="002E644D" w:rsidP="0025245C">
            <w:pPr>
              <w:rPr>
                <w:rFonts w:ascii="Times New Roman" w:hAnsi="Times New Roman" w:cs="Times New Roman"/>
                <w:szCs w:val="22"/>
              </w:rPr>
            </w:pPr>
            <w:r>
              <w:rPr>
                <w:rFonts w:ascii="Times New Roman" w:hAnsi="Times New Roman" w:cs="Times New Roman"/>
                <w:szCs w:val="22"/>
              </w:rPr>
              <w:t>Detailed Study of Accounting Standards 5, 6, 10, 14, 21 with Practical Examples</w:t>
            </w:r>
          </w:p>
          <w:p w:rsidR="002E644D" w:rsidRDefault="002E644D" w:rsidP="0025245C">
            <w:pPr>
              <w:rPr>
                <w:rFonts w:ascii="Times New Roman" w:hAnsi="Times New Roman" w:cs="Times New Roman"/>
                <w:b/>
                <w:bCs/>
                <w:color w:val="000000"/>
                <w:szCs w:val="22"/>
              </w:rPr>
            </w:pPr>
            <w:proofErr w:type="gramStart"/>
            <w:r>
              <w:rPr>
                <w:rFonts w:ascii="Times New Roman" w:hAnsi="Times New Roman" w:cs="Times New Roman"/>
                <w:szCs w:val="22"/>
              </w:rPr>
              <w:t>numerical</w:t>
            </w:r>
            <w:proofErr w:type="gramEnd"/>
            <w:r>
              <w:rPr>
                <w:rFonts w:ascii="Times New Roman" w:hAnsi="Times New Roman" w:cs="Times New Roman"/>
                <w:szCs w:val="22"/>
              </w:rPr>
              <w:t xml:space="preserve"> case studies, Application nature.</w:t>
            </w:r>
          </w:p>
        </w:tc>
        <w:tc>
          <w:tcPr>
            <w:tcW w:w="2394" w:type="dxa"/>
            <w:shd w:val="clear" w:color="auto" w:fill="auto"/>
          </w:tcPr>
          <w:p w:rsidR="002E644D" w:rsidRDefault="002E644D" w:rsidP="007B1243">
            <w:pPr>
              <w:rPr>
                <w:rFonts w:ascii="Times New Roman" w:hAnsi="Times New Roman" w:cs="Times New Roman"/>
                <w:sz w:val="24"/>
                <w:szCs w:val="24"/>
              </w:rPr>
            </w:pPr>
            <w:r>
              <w:rPr>
                <w:rFonts w:ascii="Times New Roman" w:hAnsi="Times New Roman" w:cs="Times New Roman"/>
                <w:sz w:val="24"/>
                <w:szCs w:val="24"/>
              </w:rPr>
              <w:t>1</w:t>
            </w:r>
            <w:r w:rsidR="007B1243">
              <w:rPr>
                <w:rFonts w:ascii="Times New Roman" w:hAnsi="Times New Roman" w:cs="Times New Roman"/>
                <w:sz w:val="24"/>
                <w:szCs w:val="24"/>
              </w:rPr>
              <w:t>0</w:t>
            </w:r>
          </w:p>
        </w:tc>
      </w:tr>
      <w:tr w:rsidR="002E644D" w:rsidTr="007B1243">
        <w:trPr>
          <w:trHeight w:val="548"/>
        </w:trPr>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August</w:t>
            </w:r>
          </w:p>
        </w:tc>
        <w:tc>
          <w:tcPr>
            <w:tcW w:w="5005" w:type="dxa"/>
            <w:shd w:val="clear" w:color="auto" w:fill="auto"/>
          </w:tcPr>
          <w:p w:rsidR="002E644D" w:rsidRDefault="007B1243" w:rsidP="0025245C">
            <w:pPr>
              <w:rPr>
                <w:rFonts w:ascii="Times New Roman" w:hAnsi="Times New Roman" w:cs="Times New Roman"/>
                <w:b/>
                <w:bCs/>
                <w:color w:val="000000"/>
                <w:szCs w:val="22"/>
              </w:rPr>
            </w:pPr>
            <w:r>
              <w:t>Profit Prior to Incorporation</w:t>
            </w:r>
          </w:p>
        </w:tc>
        <w:tc>
          <w:tcPr>
            <w:tcW w:w="2394" w:type="dxa"/>
            <w:shd w:val="clear" w:color="auto" w:fill="auto"/>
          </w:tcPr>
          <w:p w:rsidR="002E644D" w:rsidRDefault="002E644D" w:rsidP="007B1243">
            <w:pPr>
              <w:rPr>
                <w:rFonts w:ascii="Times New Roman" w:hAnsi="Times New Roman" w:cs="Times New Roman"/>
                <w:sz w:val="24"/>
                <w:szCs w:val="24"/>
              </w:rPr>
            </w:pPr>
            <w:r>
              <w:rPr>
                <w:rFonts w:ascii="Times New Roman" w:hAnsi="Times New Roman" w:cs="Times New Roman"/>
                <w:sz w:val="24"/>
                <w:szCs w:val="24"/>
              </w:rPr>
              <w:t>1</w:t>
            </w:r>
            <w:r w:rsidR="007B1243">
              <w:rPr>
                <w:rFonts w:ascii="Times New Roman" w:hAnsi="Times New Roman" w:cs="Times New Roman"/>
                <w:sz w:val="24"/>
                <w:szCs w:val="24"/>
              </w:rPr>
              <w:t>2</w:t>
            </w:r>
          </w:p>
        </w:tc>
      </w:tr>
      <w:tr w:rsidR="002E644D" w:rsidTr="007B1243">
        <w:trPr>
          <w:trHeight w:val="350"/>
        </w:trPr>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September</w:t>
            </w:r>
          </w:p>
        </w:tc>
        <w:tc>
          <w:tcPr>
            <w:tcW w:w="5005" w:type="dxa"/>
            <w:shd w:val="clear" w:color="auto" w:fill="auto"/>
          </w:tcPr>
          <w:p w:rsidR="002E644D" w:rsidRDefault="007B1243" w:rsidP="0025245C">
            <w:pPr>
              <w:tabs>
                <w:tab w:val="left" w:pos="1380"/>
              </w:tabs>
              <w:rPr>
                <w:rFonts w:ascii="Times New Roman" w:hAnsi="Times New Roman" w:cs="Times New Roman"/>
                <w:b/>
                <w:bCs/>
                <w:color w:val="000000"/>
                <w:szCs w:val="22"/>
              </w:rPr>
            </w:pPr>
            <w:r>
              <w:t>Company Final Accounts</w:t>
            </w:r>
          </w:p>
        </w:tc>
        <w:tc>
          <w:tcPr>
            <w:tcW w:w="2394" w:type="dxa"/>
            <w:shd w:val="clear" w:color="auto" w:fill="auto"/>
          </w:tcPr>
          <w:p w:rsidR="002E644D" w:rsidRDefault="002E644D" w:rsidP="007B1243">
            <w:pPr>
              <w:rPr>
                <w:rFonts w:ascii="Times New Roman" w:hAnsi="Times New Roman" w:cs="Times New Roman"/>
                <w:sz w:val="24"/>
                <w:szCs w:val="24"/>
              </w:rPr>
            </w:pPr>
            <w:r>
              <w:rPr>
                <w:rFonts w:ascii="Times New Roman" w:hAnsi="Times New Roman" w:cs="Times New Roman"/>
                <w:sz w:val="24"/>
                <w:szCs w:val="24"/>
              </w:rPr>
              <w:t>1</w:t>
            </w:r>
            <w:r w:rsidR="007B1243">
              <w:rPr>
                <w:rFonts w:ascii="Times New Roman" w:hAnsi="Times New Roman" w:cs="Times New Roman"/>
                <w:sz w:val="24"/>
                <w:szCs w:val="24"/>
              </w:rPr>
              <w:t>8</w:t>
            </w:r>
          </w:p>
        </w:tc>
      </w:tr>
      <w:tr w:rsidR="002E644D" w:rsidTr="007B1243">
        <w:tc>
          <w:tcPr>
            <w:tcW w:w="917" w:type="dxa"/>
            <w:shd w:val="clear" w:color="auto" w:fill="auto"/>
          </w:tcPr>
          <w:p w:rsidR="002E644D" w:rsidRDefault="002E644D" w:rsidP="0025245C">
            <w:pPr>
              <w:rPr>
                <w:rFonts w:ascii="Times New Roman" w:hAnsi="Times New Roman" w:cs="Times New Roman"/>
                <w:sz w:val="24"/>
                <w:szCs w:val="24"/>
              </w:rPr>
            </w:pPr>
          </w:p>
        </w:tc>
        <w:tc>
          <w:tcPr>
            <w:tcW w:w="1363" w:type="dxa"/>
            <w:shd w:val="clear" w:color="auto" w:fill="auto"/>
          </w:tcPr>
          <w:p w:rsidR="002E644D" w:rsidRDefault="002E644D" w:rsidP="0025245C">
            <w:pPr>
              <w:rPr>
                <w:rFonts w:ascii="Times New Roman" w:hAnsi="Times New Roman" w:cs="Times New Roman"/>
                <w:sz w:val="24"/>
                <w:szCs w:val="24"/>
              </w:rPr>
            </w:pPr>
            <w:r>
              <w:rPr>
                <w:rFonts w:ascii="Times New Roman" w:hAnsi="Times New Roman" w:cs="Times New Roman"/>
                <w:sz w:val="24"/>
                <w:szCs w:val="24"/>
              </w:rPr>
              <w:t>October</w:t>
            </w:r>
          </w:p>
        </w:tc>
        <w:tc>
          <w:tcPr>
            <w:tcW w:w="5005" w:type="dxa"/>
            <w:shd w:val="clear" w:color="auto" w:fill="auto"/>
          </w:tcPr>
          <w:p w:rsidR="002E644D" w:rsidRDefault="007B1243" w:rsidP="0025245C">
            <w:pPr>
              <w:rPr>
                <w:rFonts w:ascii="Times New Roman" w:hAnsi="Times New Roman" w:cs="Times New Roman"/>
                <w:b/>
                <w:bCs/>
                <w:color w:val="000000"/>
                <w:szCs w:val="22"/>
              </w:rPr>
            </w:pPr>
            <w:r>
              <w:t>Valuation of Shares</w:t>
            </w:r>
          </w:p>
        </w:tc>
        <w:tc>
          <w:tcPr>
            <w:tcW w:w="2394" w:type="dxa"/>
            <w:shd w:val="clear" w:color="auto" w:fill="auto"/>
          </w:tcPr>
          <w:p w:rsidR="002E644D" w:rsidRDefault="007B1243" w:rsidP="0025245C">
            <w:pPr>
              <w:rPr>
                <w:rFonts w:ascii="Times New Roman" w:hAnsi="Times New Roman" w:cs="Times New Roman"/>
                <w:sz w:val="24"/>
                <w:szCs w:val="24"/>
              </w:rPr>
            </w:pPr>
            <w:r>
              <w:rPr>
                <w:rFonts w:ascii="Times New Roman" w:hAnsi="Times New Roman" w:cs="Times New Roman"/>
                <w:sz w:val="24"/>
                <w:szCs w:val="24"/>
              </w:rPr>
              <w:t>08</w:t>
            </w:r>
          </w:p>
        </w:tc>
      </w:tr>
    </w:tbl>
    <w:p w:rsidR="002E644D" w:rsidRDefault="002E644D" w:rsidP="002E644D">
      <w:pPr>
        <w:rPr>
          <w:rFonts w:ascii="Times New Roman" w:hAnsi="Times New Roman" w:cs="Times New Roman"/>
          <w:sz w:val="24"/>
          <w:szCs w:val="24"/>
        </w:rPr>
      </w:pPr>
    </w:p>
    <w:p w:rsidR="002E644D" w:rsidRDefault="002E644D" w:rsidP="002E644D">
      <w:pPr>
        <w:rPr>
          <w:rFonts w:ascii="Times New Roman" w:hAnsi="Times New Roman" w:cs="Times New Roman"/>
          <w:sz w:val="24"/>
          <w:szCs w:val="24"/>
        </w:rPr>
      </w:pPr>
    </w:p>
    <w:p w:rsidR="00B9717A" w:rsidRDefault="00B9717A" w:rsidP="00B9717A">
      <w:pPr>
        <w:jc w:val="center"/>
        <w:rPr>
          <w:rFonts w:ascii="Times New Roman" w:hAnsi="Times New Roman" w:cs="Times New Roman"/>
          <w:b/>
          <w:bCs/>
          <w:sz w:val="36"/>
          <w:szCs w:val="36"/>
        </w:rPr>
      </w:pPr>
    </w:p>
    <w:p w:rsidR="00B9717A" w:rsidRDefault="00B9717A" w:rsidP="00B9717A">
      <w:pPr>
        <w:jc w:val="center"/>
        <w:rPr>
          <w:rFonts w:ascii="Times New Roman" w:hAnsi="Times New Roman" w:cs="Times New Roman"/>
          <w:b/>
          <w:bCs/>
          <w:sz w:val="36"/>
          <w:szCs w:val="36"/>
        </w:rPr>
      </w:pPr>
    </w:p>
    <w:p w:rsidR="00B9717A" w:rsidRDefault="00B9717A" w:rsidP="00B9717A">
      <w:pPr>
        <w:jc w:val="center"/>
        <w:rPr>
          <w:rFonts w:ascii="Times New Roman" w:hAnsi="Times New Roman" w:cs="Times New Roman"/>
          <w:b/>
          <w:bCs/>
          <w:sz w:val="36"/>
          <w:szCs w:val="36"/>
        </w:rPr>
      </w:pPr>
    </w:p>
    <w:p w:rsidR="00B9717A" w:rsidRDefault="00B9717A" w:rsidP="00B9717A">
      <w:pPr>
        <w:jc w:val="center"/>
        <w:rPr>
          <w:rFonts w:ascii="Times New Roman" w:hAnsi="Times New Roman" w:cs="Times New Roman"/>
          <w:b/>
          <w:bCs/>
          <w:sz w:val="36"/>
          <w:szCs w:val="36"/>
        </w:rPr>
      </w:pPr>
    </w:p>
    <w:p w:rsidR="00B9717A" w:rsidRDefault="00B9717A" w:rsidP="00B9717A">
      <w:pPr>
        <w:jc w:val="center"/>
        <w:rPr>
          <w:rFonts w:ascii="Times New Roman" w:hAnsi="Times New Roman" w:cs="Times New Roman"/>
          <w:b/>
          <w:bCs/>
          <w:sz w:val="36"/>
          <w:szCs w:val="36"/>
        </w:rPr>
      </w:pPr>
    </w:p>
    <w:p w:rsidR="00B9717A" w:rsidRDefault="00B9717A" w:rsidP="00B9717A">
      <w:pPr>
        <w:jc w:val="center"/>
        <w:rPr>
          <w:rFonts w:ascii="Times New Roman" w:hAnsi="Times New Roman" w:cs="Times New Roman"/>
          <w:b/>
          <w:bCs/>
          <w:sz w:val="36"/>
          <w:szCs w:val="36"/>
        </w:rPr>
      </w:pPr>
    </w:p>
    <w:p w:rsidR="00B9717A" w:rsidRDefault="00B9717A" w:rsidP="00B9717A">
      <w:pPr>
        <w:jc w:val="center"/>
        <w:rPr>
          <w:rFonts w:ascii="Times New Roman" w:hAnsi="Times New Roman" w:cs="Times New Roman"/>
          <w:b/>
          <w:bCs/>
          <w:sz w:val="36"/>
          <w:szCs w:val="36"/>
        </w:rPr>
      </w:pPr>
    </w:p>
    <w:p w:rsidR="00B9717A" w:rsidRDefault="00B9717A" w:rsidP="00B9717A">
      <w:pPr>
        <w:jc w:val="center"/>
        <w:rPr>
          <w:rFonts w:ascii="Times New Roman" w:hAnsi="Times New Roman" w:cs="Times New Roman"/>
          <w:b/>
          <w:bCs/>
          <w:sz w:val="36"/>
          <w:szCs w:val="36"/>
        </w:rPr>
      </w:pPr>
    </w:p>
    <w:p w:rsidR="00B9717A" w:rsidRDefault="00B9717A" w:rsidP="00B9717A">
      <w:pPr>
        <w:jc w:val="center"/>
        <w:rPr>
          <w:rFonts w:ascii="Times New Roman" w:hAnsi="Times New Roman" w:cs="Times New Roman"/>
          <w:b/>
          <w:bCs/>
          <w:sz w:val="36"/>
          <w:szCs w:val="36"/>
        </w:rPr>
      </w:pPr>
    </w:p>
    <w:p w:rsidR="00B9717A" w:rsidRDefault="00B9717A" w:rsidP="00B9717A">
      <w:pPr>
        <w:jc w:val="center"/>
      </w:pPr>
      <w:r>
        <w:rPr>
          <w:rFonts w:ascii="Times New Roman" w:hAnsi="Times New Roman" w:cs="Times New Roman"/>
          <w:b/>
          <w:bCs/>
          <w:sz w:val="36"/>
          <w:szCs w:val="36"/>
        </w:rPr>
        <w:lastRenderedPageBreak/>
        <w:t>Annual Teaching Planning 2020-2021</w:t>
      </w:r>
    </w:p>
    <w:p w:rsidR="00B9717A" w:rsidRDefault="00B9717A" w:rsidP="00B9717A">
      <w:pPr>
        <w:tabs>
          <w:tab w:val="left" w:pos="27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S.Y. B.Com. Semester IV</w:t>
      </w:r>
    </w:p>
    <w:p w:rsidR="00B9717A" w:rsidRDefault="00B9717A" w:rsidP="00B9717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Compulsory Paper</w:t>
      </w:r>
    </w:p>
    <w:p w:rsidR="007B1243" w:rsidRDefault="00B9717A" w:rsidP="00B9717A">
      <w:pPr>
        <w:rPr>
          <w:rFonts w:ascii="Times New Roman" w:hAnsi="Times New Roman" w:cs="Times New Roman"/>
          <w:b/>
          <w:bCs/>
          <w:sz w:val="36"/>
          <w:szCs w:val="36"/>
        </w:rPr>
      </w:pPr>
      <w:r>
        <w:t>CORE COURSE – II Subject: CORPORATE ACCOUNTING-II Course Code: 242 Total Credits: 03</w:t>
      </w:r>
      <w:r>
        <w:rPr>
          <w:rFonts w:ascii="Times New Roman" w:hAnsi="Times New Roman" w:cs="Times New Roman"/>
          <w:b/>
          <w:bCs/>
          <w:sz w:val="28"/>
          <w:szCs w:val="28"/>
        </w:rPr>
        <w:tab/>
        <w:t xml:space="preserve">Teacher’s Name- Prof. </w:t>
      </w:r>
      <w:proofErr w:type="spellStart"/>
      <w:r>
        <w:rPr>
          <w:rFonts w:ascii="Times New Roman" w:hAnsi="Times New Roman" w:cs="Times New Roman"/>
          <w:b/>
          <w:bCs/>
          <w:sz w:val="28"/>
          <w:szCs w:val="28"/>
        </w:rPr>
        <w:t>Dr.Kadhane</w:t>
      </w:r>
      <w:proofErr w:type="spellEnd"/>
      <w:r>
        <w:rPr>
          <w:rFonts w:ascii="Times New Roman" w:hAnsi="Times New Roman" w:cs="Times New Roman"/>
          <w:b/>
          <w:bCs/>
          <w:sz w:val="28"/>
          <w:szCs w:val="28"/>
        </w:rPr>
        <w:t xml:space="preserve"> R.A.</w:t>
      </w:r>
    </w:p>
    <w:tbl>
      <w:tblPr>
        <w:tblStyle w:val="TableGrid"/>
        <w:tblW w:w="16355" w:type="dxa"/>
        <w:tblLook w:val="04A0" w:firstRow="1" w:lastRow="0" w:firstColumn="1" w:lastColumn="0" w:noHBand="0" w:noVBand="1"/>
      </w:tblPr>
      <w:tblGrid>
        <w:gridCol w:w="2072"/>
        <w:gridCol w:w="6676"/>
        <w:gridCol w:w="7607"/>
      </w:tblGrid>
      <w:tr w:rsidR="00B9717A" w:rsidTr="00102DE8">
        <w:tc>
          <w:tcPr>
            <w:tcW w:w="2072" w:type="dxa"/>
            <w:shd w:val="clear" w:color="auto" w:fill="auto"/>
          </w:tcPr>
          <w:p w:rsidR="00B9717A" w:rsidRDefault="00B9717A" w:rsidP="00D55DA9">
            <w:pPr>
              <w:rPr>
                <w:rFonts w:ascii="Times New Roman" w:hAnsi="Times New Roman" w:cs="Times New Roman"/>
                <w:sz w:val="24"/>
                <w:szCs w:val="24"/>
              </w:rPr>
            </w:pPr>
            <w:r>
              <w:rPr>
                <w:rFonts w:ascii="Times New Roman" w:hAnsi="Times New Roman" w:cs="Times New Roman"/>
                <w:sz w:val="24"/>
                <w:szCs w:val="24"/>
              </w:rPr>
              <w:t>Month</w:t>
            </w:r>
          </w:p>
        </w:tc>
        <w:tc>
          <w:tcPr>
            <w:tcW w:w="6676" w:type="dxa"/>
            <w:shd w:val="clear" w:color="auto" w:fill="auto"/>
          </w:tcPr>
          <w:p w:rsidR="00B9717A" w:rsidRDefault="00B9717A" w:rsidP="00D55DA9">
            <w:pPr>
              <w:rPr>
                <w:rFonts w:ascii="Times New Roman" w:hAnsi="Times New Roman" w:cs="Times New Roman"/>
                <w:sz w:val="24"/>
                <w:szCs w:val="24"/>
              </w:rPr>
            </w:pPr>
            <w:r>
              <w:rPr>
                <w:rFonts w:ascii="Times New Roman" w:hAnsi="Times New Roman" w:cs="Times New Roman"/>
                <w:sz w:val="24"/>
                <w:szCs w:val="24"/>
              </w:rPr>
              <w:t>Name of Topics</w:t>
            </w:r>
          </w:p>
        </w:tc>
        <w:tc>
          <w:tcPr>
            <w:tcW w:w="7607" w:type="dxa"/>
          </w:tcPr>
          <w:p w:rsidR="00B9717A" w:rsidRDefault="00B9717A" w:rsidP="00D55DA9">
            <w:pPr>
              <w:rPr>
                <w:rFonts w:ascii="Times New Roman" w:hAnsi="Times New Roman" w:cs="Times New Roman"/>
                <w:sz w:val="24"/>
                <w:szCs w:val="24"/>
              </w:rPr>
            </w:pPr>
            <w:r>
              <w:rPr>
                <w:rFonts w:ascii="Times New Roman" w:hAnsi="Times New Roman" w:cs="Times New Roman"/>
                <w:sz w:val="24"/>
                <w:szCs w:val="24"/>
              </w:rPr>
              <w:t>Period</w:t>
            </w:r>
          </w:p>
        </w:tc>
      </w:tr>
      <w:tr w:rsidR="00B9717A" w:rsidTr="00102DE8">
        <w:tc>
          <w:tcPr>
            <w:tcW w:w="2072" w:type="dxa"/>
            <w:shd w:val="clear" w:color="auto" w:fill="auto"/>
          </w:tcPr>
          <w:p w:rsidR="00B9717A" w:rsidRDefault="00B9717A" w:rsidP="00102DE8">
            <w:pPr>
              <w:rPr>
                <w:rFonts w:ascii="Times New Roman" w:hAnsi="Times New Roman" w:cs="Times New Roman"/>
                <w:sz w:val="24"/>
                <w:szCs w:val="24"/>
              </w:rPr>
            </w:pPr>
            <w:r>
              <w:rPr>
                <w:rFonts w:ascii="Times New Roman" w:hAnsi="Times New Roman" w:cs="Times New Roman"/>
                <w:sz w:val="24"/>
                <w:szCs w:val="24"/>
              </w:rPr>
              <w:t>January</w:t>
            </w:r>
          </w:p>
        </w:tc>
        <w:tc>
          <w:tcPr>
            <w:tcW w:w="6676" w:type="dxa"/>
            <w:shd w:val="clear" w:color="auto" w:fill="auto"/>
          </w:tcPr>
          <w:p w:rsidR="00B9717A" w:rsidRDefault="00B9717A" w:rsidP="00102DE8">
            <w:pPr>
              <w:rPr>
                <w:rFonts w:ascii="Times New Roman" w:hAnsi="Times New Roman" w:cs="Times New Roman"/>
                <w:b/>
                <w:bCs/>
                <w:szCs w:val="22"/>
              </w:rPr>
            </w:pPr>
            <w:r>
              <w:rPr>
                <w:rFonts w:ascii="Times New Roman" w:hAnsi="Times New Roman" w:cs="Times New Roman"/>
                <w:b/>
                <w:bCs/>
                <w:szCs w:val="22"/>
              </w:rPr>
              <w:t xml:space="preserve">Holding Company Account:- </w:t>
            </w:r>
          </w:p>
          <w:p w:rsidR="00B9717A" w:rsidRDefault="00B9717A" w:rsidP="00102DE8">
            <w:pPr>
              <w:rPr>
                <w:rFonts w:ascii="Times New Roman" w:hAnsi="Times New Roman" w:cs="Times New Roman"/>
                <w:szCs w:val="22"/>
              </w:rPr>
            </w:pPr>
            <w:r>
              <w:rPr>
                <w:rFonts w:ascii="Times New Roman" w:hAnsi="Times New Roman" w:cs="Times New Roman"/>
                <w:szCs w:val="22"/>
              </w:rPr>
              <w:t>Preparation of consolidated Balance sheet of Holding Company with one</w:t>
            </w:r>
          </w:p>
          <w:p w:rsidR="00B9717A" w:rsidRDefault="00B9717A" w:rsidP="00102DE8">
            <w:pPr>
              <w:rPr>
                <w:rFonts w:ascii="Times New Roman" w:hAnsi="Times New Roman" w:cs="Times New Roman"/>
                <w:szCs w:val="22"/>
              </w:rPr>
            </w:pPr>
            <w:proofErr w:type="gramStart"/>
            <w:r>
              <w:rPr>
                <w:rFonts w:ascii="Times New Roman" w:hAnsi="Times New Roman" w:cs="Times New Roman"/>
                <w:szCs w:val="22"/>
              </w:rPr>
              <w:t>subsidiary</w:t>
            </w:r>
            <w:proofErr w:type="gramEnd"/>
            <w:r>
              <w:rPr>
                <w:rFonts w:ascii="Times New Roman" w:hAnsi="Times New Roman" w:cs="Times New Roman"/>
                <w:szCs w:val="22"/>
              </w:rPr>
              <w:t xml:space="preserve"> only. Adjustment of </w:t>
            </w:r>
            <w:proofErr w:type="spellStart"/>
            <w:r>
              <w:rPr>
                <w:rFonts w:ascii="Times New Roman" w:hAnsi="Times New Roman" w:cs="Times New Roman"/>
                <w:szCs w:val="22"/>
              </w:rPr>
              <w:t>inter company</w:t>
            </w:r>
            <w:proofErr w:type="spellEnd"/>
            <w:r>
              <w:rPr>
                <w:rFonts w:ascii="Times New Roman" w:hAnsi="Times New Roman" w:cs="Times New Roman"/>
                <w:szCs w:val="22"/>
              </w:rPr>
              <w:t xml:space="preserve"> transactions, unrealized profit of</w:t>
            </w:r>
          </w:p>
          <w:p w:rsidR="00B9717A" w:rsidRDefault="00B9717A" w:rsidP="00102DE8">
            <w:pPr>
              <w:tabs>
                <w:tab w:val="left" w:pos="1860"/>
              </w:tabs>
              <w:rPr>
                <w:rFonts w:ascii="Times New Roman" w:hAnsi="Times New Roman" w:cs="Times New Roman"/>
                <w:sz w:val="24"/>
                <w:szCs w:val="24"/>
              </w:rPr>
            </w:pPr>
            <w:proofErr w:type="gramStart"/>
            <w:r>
              <w:rPr>
                <w:rFonts w:ascii="Times New Roman" w:hAnsi="Times New Roman" w:cs="Times New Roman"/>
                <w:szCs w:val="22"/>
              </w:rPr>
              <w:t>stock</w:t>
            </w:r>
            <w:proofErr w:type="gramEnd"/>
            <w:r>
              <w:rPr>
                <w:rFonts w:ascii="Times New Roman" w:hAnsi="Times New Roman" w:cs="Times New Roman"/>
                <w:szCs w:val="22"/>
              </w:rPr>
              <w:t>.</w:t>
            </w:r>
          </w:p>
        </w:tc>
        <w:tc>
          <w:tcPr>
            <w:tcW w:w="7607" w:type="dxa"/>
          </w:tcPr>
          <w:p w:rsidR="00B9717A" w:rsidRDefault="00B9717A" w:rsidP="00102DE8">
            <w:pPr>
              <w:rPr>
                <w:rFonts w:ascii="Times New Roman" w:hAnsi="Times New Roman" w:cs="Times New Roman"/>
                <w:b/>
                <w:bCs/>
                <w:szCs w:val="22"/>
              </w:rPr>
            </w:pPr>
          </w:p>
          <w:p w:rsidR="00B9717A" w:rsidRDefault="00B9717A" w:rsidP="00B9717A">
            <w:pPr>
              <w:rPr>
                <w:rFonts w:ascii="Times New Roman" w:hAnsi="Times New Roman" w:cs="Times New Roman"/>
                <w:szCs w:val="22"/>
              </w:rPr>
            </w:pPr>
          </w:p>
          <w:p w:rsidR="00B9717A" w:rsidRPr="00B9717A" w:rsidRDefault="00B9717A" w:rsidP="00B9717A">
            <w:pPr>
              <w:tabs>
                <w:tab w:val="left" w:pos="882"/>
              </w:tabs>
              <w:rPr>
                <w:rFonts w:ascii="Times New Roman" w:hAnsi="Times New Roman" w:cs="Times New Roman"/>
                <w:szCs w:val="22"/>
              </w:rPr>
            </w:pPr>
            <w:r>
              <w:rPr>
                <w:rFonts w:ascii="Times New Roman" w:hAnsi="Times New Roman" w:cs="Times New Roman"/>
                <w:szCs w:val="22"/>
              </w:rPr>
              <w:t>14</w:t>
            </w:r>
          </w:p>
        </w:tc>
      </w:tr>
      <w:tr w:rsidR="00B9717A" w:rsidTr="00102DE8">
        <w:tc>
          <w:tcPr>
            <w:tcW w:w="2072" w:type="dxa"/>
            <w:shd w:val="clear" w:color="auto" w:fill="auto"/>
          </w:tcPr>
          <w:p w:rsidR="00B9717A" w:rsidRDefault="00B9717A" w:rsidP="00102DE8">
            <w:pPr>
              <w:rPr>
                <w:rFonts w:ascii="Times New Roman" w:hAnsi="Times New Roman" w:cs="Times New Roman"/>
                <w:sz w:val="24"/>
                <w:szCs w:val="24"/>
              </w:rPr>
            </w:pPr>
            <w:r>
              <w:rPr>
                <w:rFonts w:ascii="Times New Roman" w:hAnsi="Times New Roman" w:cs="Times New Roman"/>
                <w:sz w:val="24"/>
                <w:szCs w:val="24"/>
              </w:rPr>
              <w:t>February</w:t>
            </w:r>
          </w:p>
        </w:tc>
        <w:tc>
          <w:tcPr>
            <w:tcW w:w="6676" w:type="dxa"/>
            <w:shd w:val="clear" w:color="auto" w:fill="auto"/>
          </w:tcPr>
          <w:p w:rsidR="00B9717A" w:rsidRPr="00102DE8" w:rsidRDefault="00B9717A" w:rsidP="00102DE8">
            <w:pPr>
              <w:tabs>
                <w:tab w:val="left" w:pos="3330"/>
              </w:tabs>
              <w:rPr>
                <w:rFonts w:ascii="Times New Roman" w:hAnsi="Times New Roman" w:cs="Times New Roman"/>
                <w:b/>
                <w:bCs/>
                <w:sz w:val="24"/>
                <w:szCs w:val="24"/>
              </w:rPr>
            </w:pPr>
            <w:r w:rsidRPr="00102DE8">
              <w:rPr>
                <w:b/>
                <w:bCs/>
              </w:rPr>
              <w:t>Absorption of Companies</w:t>
            </w:r>
            <w:r w:rsidRPr="00102DE8">
              <w:rPr>
                <w:rFonts w:ascii="Times New Roman" w:hAnsi="Times New Roman" w:cs="Times New Roman"/>
                <w:b/>
                <w:bCs/>
                <w:szCs w:val="22"/>
              </w:rPr>
              <w:tab/>
            </w:r>
          </w:p>
        </w:tc>
        <w:tc>
          <w:tcPr>
            <w:tcW w:w="7607" w:type="dxa"/>
          </w:tcPr>
          <w:p w:rsidR="00B9717A" w:rsidRPr="00102DE8" w:rsidRDefault="00B9717A" w:rsidP="00102DE8">
            <w:pPr>
              <w:tabs>
                <w:tab w:val="left" w:pos="3330"/>
              </w:tabs>
              <w:rPr>
                <w:b/>
                <w:bCs/>
              </w:rPr>
            </w:pPr>
            <w:r>
              <w:rPr>
                <w:b/>
                <w:bCs/>
              </w:rPr>
              <w:t>14</w:t>
            </w:r>
          </w:p>
        </w:tc>
      </w:tr>
      <w:tr w:rsidR="00B9717A" w:rsidTr="00102DE8">
        <w:tc>
          <w:tcPr>
            <w:tcW w:w="2072" w:type="dxa"/>
            <w:shd w:val="clear" w:color="auto" w:fill="auto"/>
          </w:tcPr>
          <w:p w:rsidR="00B9717A" w:rsidRDefault="00B9717A" w:rsidP="00102DE8">
            <w:pPr>
              <w:rPr>
                <w:rFonts w:ascii="Times New Roman" w:hAnsi="Times New Roman" w:cs="Times New Roman"/>
                <w:sz w:val="24"/>
                <w:szCs w:val="24"/>
              </w:rPr>
            </w:pPr>
            <w:r>
              <w:rPr>
                <w:rFonts w:ascii="Times New Roman" w:hAnsi="Times New Roman" w:cs="Times New Roman"/>
                <w:sz w:val="24"/>
                <w:szCs w:val="24"/>
              </w:rPr>
              <w:t>March</w:t>
            </w:r>
          </w:p>
        </w:tc>
        <w:tc>
          <w:tcPr>
            <w:tcW w:w="6676" w:type="dxa"/>
            <w:shd w:val="clear" w:color="auto" w:fill="auto"/>
          </w:tcPr>
          <w:p w:rsidR="00B9717A" w:rsidRDefault="00B9717A" w:rsidP="00102DE8">
            <w:pPr>
              <w:rPr>
                <w:rFonts w:ascii="Times New Roman" w:hAnsi="Times New Roman" w:cs="Times New Roman"/>
                <w:b/>
                <w:bCs/>
                <w:szCs w:val="22"/>
              </w:rPr>
            </w:pPr>
            <w:r w:rsidRPr="00102DE8">
              <w:rPr>
                <w:b/>
                <w:bCs/>
              </w:rPr>
              <w:t>Accounting for Liquidation of Companies</w:t>
            </w:r>
            <w:r>
              <w:t xml:space="preserve"> Meaning of Liquidation- Modes of winding up – (a) Preparation of Liquidator final statement of Account (b) Preparation of Statement of Affairs and Deficiency Account.</w:t>
            </w:r>
          </w:p>
        </w:tc>
        <w:tc>
          <w:tcPr>
            <w:tcW w:w="7607" w:type="dxa"/>
          </w:tcPr>
          <w:p w:rsidR="00B9717A" w:rsidRPr="00102DE8" w:rsidRDefault="00B9717A" w:rsidP="00102DE8">
            <w:pPr>
              <w:rPr>
                <w:b/>
                <w:bCs/>
              </w:rPr>
            </w:pPr>
            <w:r>
              <w:rPr>
                <w:b/>
                <w:bCs/>
              </w:rPr>
              <w:t>12</w:t>
            </w:r>
          </w:p>
        </w:tc>
      </w:tr>
      <w:tr w:rsidR="00B9717A" w:rsidTr="00102DE8">
        <w:tc>
          <w:tcPr>
            <w:tcW w:w="2072" w:type="dxa"/>
            <w:shd w:val="clear" w:color="auto" w:fill="auto"/>
          </w:tcPr>
          <w:p w:rsidR="00B9717A" w:rsidRDefault="00B9717A" w:rsidP="00102DE8">
            <w:pPr>
              <w:rPr>
                <w:rFonts w:ascii="Times New Roman" w:hAnsi="Times New Roman" w:cs="Times New Roman"/>
                <w:sz w:val="24"/>
                <w:szCs w:val="24"/>
              </w:rPr>
            </w:pPr>
            <w:r>
              <w:rPr>
                <w:rFonts w:ascii="Times New Roman" w:hAnsi="Times New Roman" w:cs="Times New Roman"/>
                <w:sz w:val="24"/>
                <w:szCs w:val="24"/>
              </w:rPr>
              <w:t>April</w:t>
            </w:r>
          </w:p>
        </w:tc>
        <w:tc>
          <w:tcPr>
            <w:tcW w:w="6676" w:type="dxa"/>
            <w:shd w:val="clear" w:color="auto" w:fill="auto"/>
          </w:tcPr>
          <w:p w:rsidR="00B9717A" w:rsidRPr="00102DE8" w:rsidRDefault="00B9717A" w:rsidP="00102DE8">
            <w:pPr>
              <w:rPr>
                <w:b/>
                <w:bCs/>
              </w:rPr>
            </w:pPr>
            <w:r>
              <w:t>Forensic Accounting Introduction , Meaning , Objectives , Types of Forensic Accounting , Nature and key principles of forensic accounting Ethical principles and responsibilities</w:t>
            </w:r>
          </w:p>
        </w:tc>
        <w:tc>
          <w:tcPr>
            <w:tcW w:w="7607" w:type="dxa"/>
          </w:tcPr>
          <w:p w:rsidR="00B9717A" w:rsidRPr="00102DE8" w:rsidRDefault="00B9717A" w:rsidP="00102DE8">
            <w:pPr>
              <w:rPr>
                <w:b/>
                <w:bCs/>
              </w:rPr>
            </w:pPr>
            <w:r>
              <w:rPr>
                <w:b/>
                <w:bCs/>
              </w:rPr>
              <w:t>08</w:t>
            </w:r>
          </w:p>
        </w:tc>
      </w:tr>
    </w:tbl>
    <w:p w:rsidR="009F2529" w:rsidRDefault="009F2529">
      <w:pPr>
        <w:rPr>
          <w:rFonts w:ascii="Times New Roman" w:hAnsi="Times New Roman" w:cs="Times New Roman"/>
          <w:b/>
          <w:bCs/>
          <w:sz w:val="36"/>
          <w:szCs w:val="36"/>
        </w:rPr>
      </w:pPr>
    </w:p>
    <w:p w:rsidR="00B9717A" w:rsidRDefault="00B9717A">
      <w:pPr>
        <w:rPr>
          <w:rFonts w:ascii="Times New Roman" w:hAnsi="Times New Roman" w:cs="Times New Roman"/>
          <w:b/>
          <w:bCs/>
          <w:sz w:val="36"/>
          <w:szCs w:val="36"/>
        </w:rPr>
      </w:pPr>
      <w:r>
        <w:rPr>
          <w:rFonts w:ascii="Times New Roman" w:hAnsi="Times New Roman" w:cs="Times New Roman"/>
          <w:b/>
          <w:bCs/>
          <w:sz w:val="36"/>
          <w:szCs w:val="36"/>
        </w:rPr>
        <w:br w:type="page"/>
      </w:r>
    </w:p>
    <w:p w:rsidR="009F2529" w:rsidRDefault="00C51F6B" w:rsidP="009F2529">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Annual Teaching Planning 2020-2021</w:t>
      </w:r>
    </w:p>
    <w:p w:rsidR="009F2529" w:rsidRDefault="009F2529" w:rsidP="009F2529">
      <w:pPr>
        <w:tabs>
          <w:tab w:val="left" w:pos="2700"/>
        </w:tabs>
        <w:spacing w:after="0" w:line="240" w:lineRule="auto"/>
        <w:ind w:left="720"/>
        <w:jc w:val="center"/>
        <w:rPr>
          <w:rFonts w:ascii="Times New Roman" w:hAnsi="Times New Roman" w:cs="Times New Roman"/>
          <w:b/>
          <w:bCs/>
          <w:sz w:val="28"/>
          <w:szCs w:val="28"/>
        </w:rPr>
      </w:pPr>
      <w:proofErr w:type="spellStart"/>
      <w:r>
        <w:rPr>
          <w:rFonts w:ascii="Times New Roman" w:hAnsi="Times New Roman" w:cs="Times New Roman"/>
          <w:b/>
          <w:bCs/>
          <w:sz w:val="28"/>
          <w:szCs w:val="28"/>
        </w:rPr>
        <w:t>M.Com.I</w:t>
      </w:r>
      <w:r w:rsidR="006D173C">
        <w:rPr>
          <w:rFonts w:ascii="Times New Roman" w:hAnsi="Times New Roman" w:cs="Times New Roman"/>
          <w:b/>
          <w:bCs/>
          <w:sz w:val="28"/>
          <w:szCs w:val="28"/>
        </w:rPr>
        <w:t>I</w:t>
      </w:r>
      <w:proofErr w:type="spellEnd"/>
    </w:p>
    <w:p w:rsidR="009F2529" w:rsidRDefault="009F2529" w:rsidP="009F252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Special Paper</w:t>
      </w:r>
    </w:p>
    <w:p w:rsidR="00876038" w:rsidRDefault="00876038" w:rsidP="00876038">
      <w:pPr>
        <w:autoSpaceDE w:val="0"/>
        <w:autoSpaceDN w:val="0"/>
        <w:adjustRightInd w:val="0"/>
        <w:spacing w:after="0" w:line="240" w:lineRule="auto"/>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Semester: - I</w:t>
      </w:r>
      <w:r w:rsidR="00697CC8">
        <w:rPr>
          <w:rFonts w:ascii="Times New Roman" w:eastAsiaTheme="minorHAnsi" w:hAnsi="Times New Roman" w:cs="Times New Roman"/>
          <w:b/>
          <w:bCs/>
          <w:sz w:val="24"/>
          <w:szCs w:val="24"/>
        </w:rPr>
        <w:t>II</w:t>
      </w:r>
    </w:p>
    <w:p w:rsidR="00876038" w:rsidRDefault="00876038" w:rsidP="00876038">
      <w:pPr>
        <w:autoSpaceDE w:val="0"/>
        <w:autoSpaceDN w:val="0"/>
        <w:adjustRightInd w:val="0"/>
        <w:spacing w:after="0" w:line="240" w:lineRule="auto"/>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Group – C (Advanced Cost Accounting and Cost Systems)</w:t>
      </w:r>
    </w:p>
    <w:p w:rsidR="00876038" w:rsidRDefault="00876038" w:rsidP="00876038">
      <w:pPr>
        <w:autoSpaceDE w:val="0"/>
        <w:autoSpaceDN w:val="0"/>
        <w:adjustRightInd w:val="0"/>
        <w:spacing w:after="0" w:line="240" w:lineRule="auto"/>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Subject Name – Advanced Cost Accounting a</w:t>
      </w:r>
      <w:r w:rsidR="006D173C">
        <w:rPr>
          <w:rFonts w:ascii="Times New Roman" w:eastAsiaTheme="minorHAnsi" w:hAnsi="Times New Roman" w:cs="Times New Roman"/>
          <w:b/>
          <w:bCs/>
          <w:sz w:val="24"/>
          <w:szCs w:val="24"/>
        </w:rPr>
        <w:t>nd Cost Systems Special Paper IV</w:t>
      </w:r>
    </w:p>
    <w:p w:rsidR="00876038" w:rsidRDefault="00876038" w:rsidP="00876038">
      <w:pPr>
        <w:autoSpaceDE w:val="0"/>
        <w:autoSpaceDN w:val="0"/>
        <w:adjustRightInd w:val="0"/>
        <w:spacing w:after="0" w:line="240" w:lineRule="auto"/>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Subject Title: - </w:t>
      </w:r>
      <w:r w:rsidR="006D173C">
        <w:rPr>
          <w:rFonts w:ascii="Times New Roman" w:eastAsiaTheme="minorHAnsi" w:hAnsi="Times New Roman" w:cs="Times New Roman"/>
          <w:b/>
          <w:bCs/>
          <w:sz w:val="24"/>
          <w:szCs w:val="24"/>
        </w:rPr>
        <w:t>Management Audit</w:t>
      </w:r>
    </w:p>
    <w:p w:rsidR="00876038" w:rsidRDefault="006D173C" w:rsidP="00876038">
      <w:pPr>
        <w:tabs>
          <w:tab w:val="left" w:pos="5430"/>
        </w:tabs>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Course Code: 3</w:t>
      </w:r>
      <w:r w:rsidR="00876038">
        <w:rPr>
          <w:rFonts w:ascii="Times New Roman" w:eastAsiaTheme="minorHAnsi" w:hAnsi="Times New Roman" w:cs="Times New Roman"/>
          <w:b/>
          <w:bCs/>
          <w:sz w:val="24"/>
          <w:szCs w:val="24"/>
        </w:rPr>
        <w:t>08</w:t>
      </w:r>
    </w:p>
    <w:p w:rsidR="009F2529" w:rsidRDefault="009F2529" w:rsidP="00876038">
      <w:pPr>
        <w:tabs>
          <w:tab w:val="left" w:pos="5430"/>
        </w:tabs>
        <w:jc w:val="center"/>
        <w:rPr>
          <w:rFonts w:ascii="Times New Roman" w:hAnsi="Times New Roman" w:cs="Times New Roman"/>
          <w:b/>
          <w:bCs/>
          <w:sz w:val="28"/>
          <w:szCs w:val="28"/>
        </w:rPr>
      </w:pPr>
      <w:r>
        <w:rPr>
          <w:rFonts w:ascii="Times New Roman" w:hAnsi="Times New Roman" w:cs="Times New Roman"/>
          <w:b/>
          <w:bCs/>
          <w:sz w:val="28"/>
          <w:szCs w:val="28"/>
        </w:rPr>
        <w:t xml:space="preserve">Teacher’s Name- Prof. </w:t>
      </w:r>
      <w:proofErr w:type="spellStart"/>
      <w:r>
        <w:rPr>
          <w:rFonts w:ascii="Times New Roman" w:hAnsi="Times New Roman" w:cs="Times New Roman"/>
          <w:b/>
          <w:bCs/>
          <w:sz w:val="28"/>
          <w:szCs w:val="28"/>
        </w:rPr>
        <w:t>Dr.Kadhane</w:t>
      </w:r>
      <w:proofErr w:type="spellEnd"/>
      <w:r>
        <w:rPr>
          <w:rFonts w:ascii="Times New Roman" w:hAnsi="Times New Roman" w:cs="Times New Roman"/>
          <w:b/>
          <w:bCs/>
          <w:sz w:val="28"/>
          <w:szCs w:val="28"/>
        </w:rPr>
        <w:t xml:space="preserve"> R.A.</w:t>
      </w:r>
    </w:p>
    <w:tbl>
      <w:tblPr>
        <w:tblStyle w:val="TableGrid"/>
        <w:tblW w:w="9679" w:type="dxa"/>
        <w:tblLook w:val="04A0" w:firstRow="1" w:lastRow="0" w:firstColumn="1" w:lastColumn="0" w:noHBand="0" w:noVBand="1"/>
      </w:tblPr>
      <w:tblGrid>
        <w:gridCol w:w="917"/>
        <w:gridCol w:w="1363"/>
        <w:gridCol w:w="5005"/>
        <w:gridCol w:w="2394"/>
      </w:tblGrid>
      <w:tr w:rsidR="009F2529" w:rsidTr="0025245C">
        <w:tc>
          <w:tcPr>
            <w:tcW w:w="917" w:type="dxa"/>
            <w:shd w:val="clear" w:color="auto" w:fill="auto"/>
          </w:tcPr>
          <w:p w:rsidR="009F2529" w:rsidRDefault="009F2529" w:rsidP="0025245C">
            <w:pPr>
              <w:rPr>
                <w:rFonts w:ascii="Times New Roman" w:hAnsi="Times New Roman" w:cs="Times New Roman"/>
                <w:sz w:val="24"/>
                <w:szCs w:val="24"/>
              </w:rPr>
            </w:pPr>
            <w:proofErr w:type="spellStart"/>
            <w:r>
              <w:rPr>
                <w:rFonts w:ascii="Times New Roman" w:hAnsi="Times New Roman" w:cs="Times New Roman"/>
                <w:sz w:val="24"/>
                <w:szCs w:val="24"/>
              </w:rPr>
              <w:t>SR.No</w:t>
            </w:r>
            <w:proofErr w:type="spellEnd"/>
          </w:p>
        </w:tc>
        <w:tc>
          <w:tcPr>
            <w:tcW w:w="1363" w:type="dxa"/>
            <w:shd w:val="clear" w:color="auto" w:fill="auto"/>
          </w:tcPr>
          <w:p w:rsidR="009F2529" w:rsidRDefault="009F2529" w:rsidP="0025245C">
            <w:pPr>
              <w:rPr>
                <w:rFonts w:ascii="Times New Roman" w:hAnsi="Times New Roman" w:cs="Times New Roman"/>
                <w:sz w:val="24"/>
                <w:szCs w:val="24"/>
              </w:rPr>
            </w:pPr>
            <w:r>
              <w:rPr>
                <w:rFonts w:ascii="Times New Roman" w:hAnsi="Times New Roman" w:cs="Times New Roman"/>
                <w:sz w:val="24"/>
                <w:szCs w:val="24"/>
              </w:rPr>
              <w:t>Month</w:t>
            </w:r>
          </w:p>
        </w:tc>
        <w:tc>
          <w:tcPr>
            <w:tcW w:w="5005" w:type="dxa"/>
            <w:shd w:val="clear" w:color="auto" w:fill="auto"/>
          </w:tcPr>
          <w:p w:rsidR="009F2529" w:rsidRDefault="009F2529" w:rsidP="0025245C">
            <w:pPr>
              <w:rPr>
                <w:rFonts w:ascii="Times New Roman" w:hAnsi="Times New Roman" w:cs="Times New Roman"/>
                <w:sz w:val="24"/>
                <w:szCs w:val="24"/>
              </w:rPr>
            </w:pPr>
            <w:r>
              <w:rPr>
                <w:rFonts w:ascii="Times New Roman" w:hAnsi="Times New Roman" w:cs="Times New Roman"/>
                <w:sz w:val="24"/>
                <w:szCs w:val="24"/>
              </w:rPr>
              <w:t>Name of Topics</w:t>
            </w:r>
          </w:p>
        </w:tc>
        <w:tc>
          <w:tcPr>
            <w:tcW w:w="2394" w:type="dxa"/>
            <w:shd w:val="clear" w:color="auto" w:fill="auto"/>
          </w:tcPr>
          <w:p w:rsidR="009F2529" w:rsidRDefault="009F2529" w:rsidP="0025245C">
            <w:pPr>
              <w:rPr>
                <w:rFonts w:ascii="Times New Roman" w:hAnsi="Times New Roman" w:cs="Times New Roman"/>
                <w:sz w:val="24"/>
                <w:szCs w:val="24"/>
              </w:rPr>
            </w:pPr>
            <w:r>
              <w:rPr>
                <w:rFonts w:ascii="Times New Roman" w:hAnsi="Times New Roman" w:cs="Times New Roman"/>
                <w:sz w:val="24"/>
                <w:szCs w:val="24"/>
              </w:rPr>
              <w:t>Period</w:t>
            </w:r>
          </w:p>
        </w:tc>
      </w:tr>
      <w:tr w:rsidR="009F2529" w:rsidTr="0025245C">
        <w:tc>
          <w:tcPr>
            <w:tcW w:w="917" w:type="dxa"/>
            <w:shd w:val="clear" w:color="auto" w:fill="auto"/>
          </w:tcPr>
          <w:p w:rsidR="009F2529" w:rsidRDefault="009F2529" w:rsidP="0025245C">
            <w:pPr>
              <w:rPr>
                <w:rFonts w:ascii="Times New Roman" w:hAnsi="Times New Roman" w:cs="Times New Roman"/>
                <w:sz w:val="24"/>
                <w:szCs w:val="24"/>
              </w:rPr>
            </w:pPr>
            <w:r>
              <w:rPr>
                <w:rFonts w:ascii="Times New Roman" w:hAnsi="Times New Roman" w:cs="Times New Roman"/>
                <w:sz w:val="24"/>
                <w:szCs w:val="24"/>
              </w:rPr>
              <w:t>1</w:t>
            </w:r>
          </w:p>
        </w:tc>
        <w:tc>
          <w:tcPr>
            <w:tcW w:w="1363" w:type="dxa"/>
            <w:shd w:val="clear" w:color="auto" w:fill="auto"/>
          </w:tcPr>
          <w:p w:rsidR="009F2529" w:rsidRDefault="009F2529" w:rsidP="0025245C">
            <w:pPr>
              <w:rPr>
                <w:rFonts w:ascii="Times New Roman" w:hAnsi="Times New Roman" w:cs="Times New Roman"/>
                <w:sz w:val="24"/>
                <w:szCs w:val="24"/>
              </w:rPr>
            </w:pPr>
            <w:r>
              <w:rPr>
                <w:rFonts w:ascii="Times New Roman" w:hAnsi="Times New Roman" w:cs="Times New Roman"/>
                <w:sz w:val="24"/>
                <w:szCs w:val="24"/>
              </w:rPr>
              <w:t>June</w:t>
            </w:r>
          </w:p>
        </w:tc>
        <w:tc>
          <w:tcPr>
            <w:tcW w:w="5005" w:type="dxa"/>
            <w:shd w:val="clear" w:color="auto" w:fill="auto"/>
          </w:tcPr>
          <w:p w:rsidR="009F2529" w:rsidRDefault="009F2529" w:rsidP="0025245C">
            <w:pPr>
              <w:rPr>
                <w:rFonts w:ascii="Times New Roman" w:hAnsi="Times New Roman" w:cs="Times New Roman"/>
                <w:b/>
                <w:bCs/>
                <w:color w:val="000000"/>
                <w:szCs w:val="22"/>
              </w:rPr>
            </w:pPr>
            <w:r>
              <w:rPr>
                <w:rFonts w:ascii="Times New Roman" w:hAnsi="Times New Roman" w:cs="Times New Roman"/>
                <w:b/>
                <w:bCs/>
                <w:color w:val="000000"/>
                <w:szCs w:val="22"/>
              </w:rPr>
              <w:t>-------------</w:t>
            </w:r>
          </w:p>
        </w:tc>
        <w:tc>
          <w:tcPr>
            <w:tcW w:w="2394" w:type="dxa"/>
            <w:shd w:val="clear" w:color="auto" w:fill="auto"/>
          </w:tcPr>
          <w:p w:rsidR="009F2529" w:rsidRDefault="009F2529" w:rsidP="0025245C">
            <w:pPr>
              <w:rPr>
                <w:rFonts w:ascii="Times New Roman" w:hAnsi="Times New Roman" w:cs="Times New Roman"/>
                <w:sz w:val="24"/>
                <w:szCs w:val="24"/>
              </w:rPr>
            </w:pPr>
            <w:r>
              <w:rPr>
                <w:rFonts w:ascii="Times New Roman" w:hAnsi="Times New Roman" w:cs="Times New Roman"/>
                <w:sz w:val="24"/>
                <w:szCs w:val="24"/>
              </w:rPr>
              <w:t>---</w:t>
            </w:r>
          </w:p>
        </w:tc>
      </w:tr>
      <w:tr w:rsidR="009F2529" w:rsidTr="0025245C">
        <w:tc>
          <w:tcPr>
            <w:tcW w:w="917" w:type="dxa"/>
            <w:shd w:val="clear" w:color="auto" w:fill="auto"/>
          </w:tcPr>
          <w:p w:rsidR="009F2529" w:rsidRDefault="009F2529" w:rsidP="0025245C">
            <w:pPr>
              <w:rPr>
                <w:rFonts w:ascii="Times New Roman" w:hAnsi="Times New Roman" w:cs="Times New Roman"/>
                <w:sz w:val="24"/>
                <w:szCs w:val="24"/>
              </w:rPr>
            </w:pPr>
          </w:p>
        </w:tc>
        <w:tc>
          <w:tcPr>
            <w:tcW w:w="1363" w:type="dxa"/>
            <w:shd w:val="clear" w:color="auto" w:fill="auto"/>
          </w:tcPr>
          <w:p w:rsidR="009F2529" w:rsidRDefault="009F2529" w:rsidP="0025245C">
            <w:pPr>
              <w:rPr>
                <w:rFonts w:ascii="Times New Roman" w:hAnsi="Times New Roman" w:cs="Times New Roman"/>
                <w:sz w:val="24"/>
                <w:szCs w:val="24"/>
              </w:rPr>
            </w:pPr>
            <w:proofErr w:type="spellStart"/>
            <w:r>
              <w:rPr>
                <w:rFonts w:ascii="Times New Roman" w:hAnsi="Times New Roman" w:cs="Times New Roman"/>
                <w:sz w:val="24"/>
                <w:szCs w:val="24"/>
              </w:rPr>
              <w:t>Jully</w:t>
            </w:r>
            <w:proofErr w:type="spellEnd"/>
          </w:p>
        </w:tc>
        <w:tc>
          <w:tcPr>
            <w:tcW w:w="5005" w:type="dxa"/>
            <w:shd w:val="clear" w:color="auto" w:fill="auto"/>
          </w:tcPr>
          <w:p w:rsidR="009F2529" w:rsidRPr="009F2529" w:rsidRDefault="006D173C" w:rsidP="009F2529">
            <w:pPr>
              <w:autoSpaceDE w:val="0"/>
              <w:autoSpaceDN w:val="0"/>
              <w:adjustRightInd w:val="0"/>
              <w:rPr>
                <w:rFonts w:ascii="Times New Roman" w:eastAsiaTheme="minorHAnsi" w:hAnsi="Times New Roman" w:cs="Times New Roman"/>
                <w:color w:val="000000"/>
                <w:sz w:val="24"/>
                <w:szCs w:val="24"/>
              </w:rPr>
            </w:pPr>
            <w:r>
              <w:t>Management Audit</w:t>
            </w:r>
          </w:p>
          <w:p w:rsidR="009F2529" w:rsidRDefault="009F2529" w:rsidP="0025245C">
            <w:pPr>
              <w:rPr>
                <w:rFonts w:ascii="Times New Roman" w:hAnsi="Times New Roman" w:cs="Times New Roman"/>
                <w:b/>
                <w:bCs/>
                <w:color w:val="000000"/>
                <w:szCs w:val="22"/>
              </w:rPr>
            </w:pPr>
          </w:p>
        </w:tc>
        <w:tc>
          <w:tcPr>
            <w:tcW w:w="2394" w:type="dxa"/>
            <w:shd w:val="clear" w:color="auto" w:fill="auto"/>
          </w:tcPr>
          <w:p w:rsidR="009F2529" w:rsidRDefault="00876038" w:rsidP="0025245C">
            <w:pPr>
              <w:rPr>
                <w:rFonts w:ascii="Times New Roman" w:hAnsi="Times New Roman" w:cs="Times New Roman"/>
                <w:sz w:val="24"/>
                <w:szCs w:val="24"/>
              </w:rPr>
            </w:pPr>
            <w:r>
              <w:rPr>
                <w:rFonts w:ascii="Times New Roman" w:hAnsi="Times New Roman" w:cs="Times New Roman"/>
                <w:sz w:val="24"/>
                <w:szCs w:val="24"/>
              </w:rPr>
              <w:t>1</w:t>
            </w:r>
            <w:r w:rsidR="006D173C">
              <w:rPr>
                <w:rFonts w:ascii="Times New Roman" w:hAnsi="Times New Roman" w:cs="Times New Roman"/>
                <w:sz w:val="24"/>
                <w:szCs w:val="24"/>
              </w:rPr>
              <w:t>2</w:t>
            </w:r>
          </w:p>
          <w:p w:rsidR="009F2529" w:rsidRDefault="009F2529" w:rsidP="0025245C">
            <w:pPr>
              <w:rPr>
                <w:rFonts w:ascii="Times New Roman" w:hAnsi="Times New Roman" w:cs="Times New Roman"/>
                <w:sz w:val="24"/>
                <w:szCs w:val="24"/>
              </w:rPr>
            </w:pPr>
          </w:p>
          <w:p w:rsidR="009F2529" w:rsidRDefault="009F2529" w:rsidP="0025245C">
            <w:pPr>
              <w:rPr>
                <w:rFonts w:ascii="Times New Roman" w:hAnsi="Times New Roman" w:cs="Times New Roman"/>
                <w:sz w:val="24"/>
                <w:szCs w:val="24"/>
              </w:rPr>
            </w:pPr>
          </w:p>
          <w:p w:rsidR="009F2529" w:rsidRDefault="009F2529" w:rsidP="0025245C">
            <w:pPr>
              <w:rPr>
                <w:rFonts w:ascii="Times New Roman" w:hAnsi="Times New Roman" w:cs="Times New Roman"/>
                <w:sz w:val="24"/>
                <w:szCs w:val="24"/>
              </w:rPr>
            </w:pPr>
          </w:p>
          <w:p w:rsidR="009F2529" w:rsidRDefault="009F2529" w:rsidP="0025245C">
            <w:pPr>
              <w:rPr>
                <w:rFonts w:ascii="Times New Roman" w:hAnsi="Times New Roman" w:cs="Times New Roman"/>
                <w:sz w:val="24"/>
                <w:szCs w:val="24"/>
              </w:rPr>
            </w:pPr>
          </w:p>
        </w:tc>
      </w:tr>
      <w:tr w:rsidR="009F2529" w:rsidTr="0025245C">
        <w:tc>
          <w:tcPr>
            <w:tcW w:w="917" w:type="dxa"/>
            <w:shd w:val="clear" w:color="auto" w:fill="auto"/>
          </w:tcPr>
          <w:p w:rsidR="009F2529" w:rsidRDefault="009F2529" w:rsidP="0025245C">
            <w:pPr>
              <w:rPr>
                <w:rFonts w:ascii="Times New Roman" w:hAnsi="Times New Roman" w:cs="Times New Roman"/>
                <w:sz w:val="24"/>
                <w:szCs w:val="24"/>
              </w:rPr>
            </w:pPr>
          </w:p>
        </w:tc>
        <w:tc>
          <w:tcPr>
            <w:tcW w:w="1363" w:type="dxa"/>
            <w:shd w:val="clear" w:color="auto" w:fill="auto"/>
          </w:tcPr>
          <w:p w:rsidR="009F2529" w:rsidRDefault="009F2529" w:rsidP="0025245C">
            <w:pPr>
              <w:rPr>
                <w:rFonts w:ascii="Times New Roman" w:hAnsi="Times New Roman" w:cs="Times New Roman"/>
                <w:sz w:val="24"/>
                <w:szCs w:val="24"/>
              </w:rPr>
            </w:pPr>
            <w:r>
              <w:rPr>
                <w:rFonts w:ascii="Times New Roman" w:hAnsi="Times New Roman" w:cs="Times New Roman"/>
                <w:sz w:val="24"/>
                <w:szCs w:val="24"/>
              </w:rPr>
              <w:t>August</w:t>
            </w:r>
          </w:p>
        </w:tc>
        <w:tc>
          <w:tcPr>
            <w:tcW w:w="5005" w:type="dxa"/>
            <w:shd w:val="clear" w:color="auto" w:fill="auto"/>
          </w:tcPr>
          <w:p w:rsidR="009F2529" w:rsidRPr="009F2529" w:rsidRDefault="009F2529" w:rsidP="009F2529">
            <w:pPr>
              <w:autoSpaceDE w:val="0"/>
              <w:autoSpaceDN w:val="0"/>
              <w:adjustRightInd w:val="0"/>
              <w:rPr>
                <w:rFonts w:ascii="Times New Roman" w:eastAsiaTheme="minorHAnsi"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789"/>
            </w:tblGrid>
            <w:tr w:rsidR="009F2529" w:rsidRPr="009F2529">
              <w:trPr>
                <w:trHeight w:val="518"/>
              </w:trPr>
              <w:tc>
                <w:tcPr>
                  <w:tcW w:w="0" w:type="auto"/>
                </w:tcPr>
                <w:p w:rsidR="006D173C" w:rsidRDefault="006D173C" w:rsidP="009F2529">
                  <w:pPr>
                    <w:autoSpaceDE w:val="0"/>
                    <w:autoSpaceDN w:val="0"/>
                    <w:adjustRightInd w:val="0"/>
                    <w:spacing w:after="0" w:line="240" w:lineRule="auto"/>
                  </w:pPr>
                  <w:r>
                    <w:t xml:space="preserve">Procedure of Management Audit </w:t>
                  </w:r>
                </w:p>
                <w:p w:rsidR="009F2529" w:rsidRPr="009F2529" w:rsidRDefault="006D173C" w:rsidP="009F2529">
                  <w:pPr>
                    <w:autoSpaceDE w:val="0"/>
                    <w:autoSpaceDN w:val="0"/>
                    <w:adjustRightInd w:val="0"/>
                    <w:spacing w:after="0" w:line="240" w:lineRule="auto"/>
                    <w:rPr>
                      <w:rFonts w:ascii="Times New Roman" w:eastAsiaTheme="minorHAnsi" w:hAnsi="Times New Roman" w:cs="Times New Roman"/>
                      <w:color w:val="000000"/>
                      <w:sz w:val="23"/>
                      <w:szCs w:val="23"/>
                    </w:rPr>
                  </w:pPr>
                  <w:r>
                    <w:t xml:space="preserve">• Preparation of conducting Management Audit ,Management Audit </w:t>
                  </w:r>
                  <w:proofErr w:type="spellStart"/>
                  <w:r>
                    <w:t>programme</w:t>
                  </w:r>
                  <w:proofErr w:type="spellEnd"/>
                  <w:r>
                    <w:t>, • Reporting under Management Audit Knowledge on Management Audit procedures 3 Areas o</w:t>
                  </w:r>
                </w:p>
              </w:tc>
            </w:tr>
          </w:tbl>
          <w:p w:rsidR="009F2529" w:rsidRDefault="009F2529" w:rsidP="0025245C">
            <w:pPr>
              <w:autoSpaceDE w:val="0"/>
              <w:autoSpaceDN w:val="0"/>
              <w:adjustRightInd w:val="0"/>
              <w:rPr>
                <w:rFonts w:ascii="Times New Roman" w:hAnsi="Times New Roman" w:cs="Times New Roman"/>
                <w:b/>
                <w:bCs/>
                <w:color w:val="000000"/>
                <w:szCs w:val="22"/>
              </w:rPr>
            </w:pPr>
          </w:p>
        </w:tc>
        <w:tc>
          <w:tcPr>
            <w:tcW w:w="2394" w:type="dxa"/>
            <w:shd w:val="clear" w:color="auto" w:fill="auto"/>
          </w:tcPr>
          <w:p w:rsidR="009F2529" w:rsidRDefault="006D173C" w:rsidP="0025245C">
            <w:pPr>
              <w:rPr>
                <w:rFonts w:ascii="Times New Roman" w:hAnsi="Times New Roman" w:cs="Times New Roman"/>
                <w:sz w:val="24"/>
                <w:szCs w:val="24"/>
              </w:rPr>
            </w:pPr>
            <w:r>
              <w:rPr>
                <w:rFonts w:ascii="Times New Roman" w:hAnsi="Times New Roman" w:cs="Times New Roman"/>
                <w:sz w:val="24"/>
                <w:szCs w:val="24"/>
              </w:rPr>
              <w:t>08</w:t>
            </w:r>
          </w:p>
          <w:p w:rsidR="009F2529" w:rsidRDefault="009F2529" w:rsidP="0025245C">
            <w:pPr>
              <w:rPr>
                <w:rFonts w:ascii="Times New Roman" w:hAnsi="Times New Roman" w:cs="Times New Roman"/>
                <w:sz w:val="24"/>
                <w:szCs w:val="24"/>
              </w:rPr>
            </w:pPr>
          </w:p>
          <w:p w:rsidR="009F2529" w:rsidRDefault="009F2529" w:rsidP="0025245C">
            <w:pPr>
              <w:rPr>
                <w:rFonts w:ascii="Times New Roman" w:hAnsi="Times New Roman" w:cs="Times New Roman"/>
                <w:sz w:val="24"/>
                <w:szCs w:val="24"/>
              </w:rPr>
            </w:pPr>
          </w:p>
        </w:tc>
      </w:tr>
      <w:tr w:rsidR="009F2529" w:rsidTr="0025245C">
        <w:tc>
          <w:tcPr>
            <w:tcW w:w="917" w:type="dxa"/>
            <w:shd w:val="clear" w:color="auto" w:fill="auto"/>
          </w:tcPr>
          <w:p w:rsidR="009F2529" w:rsidRDefault="009F2529" w:rsidP="0025245C">
            <w:pPr>
              <w:rPr>
                <w:rFonts w:ascii="Times New Roman" w:hAnsi="Times New Roman" w:cs="Times New Roman"/>
                <w:sz w:val="24"/>
                <w:szCs w:val="24"/>
              </w:rPr>
            </w:pPr>
          </w:p>
        </w:tc>
        <w:tc>
          <w:tcPr>
            <w:tcW w:w="1363" w:type="dxa"/>
            <w:shd w:val="clear" w:color="auto" w:fill="auto"/>
          </w:tcPr>
          <w:p w:rsidR="009F2529" w:rsidRDefault="009F2529" w:rsidP="0025245C">
            <w:pPr>
              <w:rPr>
                <w:rFonts w:ascii="Times New Roman" w:hAnsi="Times New Roman" w:cs="Times New Roman"/>
                <w:sz w:val="24"/>
                <w:szCs w:val="24"/>
              </w:rPr>
            </w:pPr>
            <w:r>
              <w:rPr>
                <w:rFonts w:ascii="Times New Roman" w:hAnsi="Times New Roman" w:cs="Times New Roman"/>
                <w:sz w:val="24"/>
                <w:szCs w:val="24"/>
              </w:rPr>
              <w:t>September</w:t>
            </w:r>
          </w:p>
        </w:tc>
        <w:tc>
          <w:tcPr>
            <w:tcW w:w="5005" w:type="dxa"/>
            <w:shd w:val="clear" w:color="auto" w:fill="auto"/>
          </w:tcPr>
          <w:p w:rsidR="009F2529" w:rsidRPr="009F2529" w:rsidRDefault="009F2529" w:rsidP="009F2529">
            <w:pPr>
              <w:autoSpaceDE w:val="0"/>
              <w:autoSpaceDN w:val="0"/>
              <w:adjustRightInd w:val="0"/>
              <w:rPr>
                <w:rFonts w:ascii="Times New Roman" w:eastAsiaTheme="minorHAnsi"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789"/>
            </w:tblGrid>
            <w:tr w:rsidR="009F2529" w:rsidRPr="009F2529">
              <w:trPr>
                <w:trHeight w:val="1111"/>
              </w:trPr>
              <w:tc>
                <w:tcPr>
                  <w:tcW w:w="0" w:type="auto"/>
                </w:tcPr>
                <w:p w:rsidR="006D173C" w:rsidRDefault="006D173C" w:rsidP="009F2529">
                  <w:pPr>
                    <w:autoSpaceDE w:val="0"/>
                    <w:autoSpaceDN w:val="0"/>
                    <w:adjustRightInd w:val="0"/>
                    <w:spacing w:after="0" w:line="240" w:lineRule="auto"/>
                  </w:pPr>
                  <w:r>
                    <w:t xml:space="preserve">Areas of Management Audit </w:t>
                  </w:r>
                </w:p>
                <w:p w:rsidR="009F2529" w:rsidRPr="009F2529" w:rsidRDefault="006D173C" w:rsidP="009F2529">
                  <w:pPr>
                    <w:autoSpaceDE w:val="0"/>
                    <w:autoSpaceDN w:val="0"/>
                    <w:adjustRightInd w:val="0"/>
                    <w:spacing w:after="0" w:line="240" w:lineRule="auto"/>
                    <w:rPr>
                      <w:rFonts w:ascii="Times New Roman" w:eastAsiaTheme="minorHAnsi" w:hAnsi="Times New Roman" w:cs="Times New Roman"/>
                      <w:color w:val="000000"/>
                      <w:sz w:val="23"/>
                      <w:szCs w:val="23"/>
                    </w:rPr>
                  </w:pPr>
                  <w:r>
                    <w:t xml:space="preserve">• Corporate Service Audit, • Corporate Development Audit • Social Cost-Benefit analysis • Evaluation of…… 1. Consumer Services. 2. Research and Development. 3. Corporate culture. 4. Human Resource </w:t>
                  </w:r>
                  <w:proofErr w:type="spellStart"/>
                  <w:r>
                    <w:t>Developme</w:t>
                  </w:r>
                  <w:proofErr w:type="spellEnd"/>
                </w:p>
              </w:tc>
            </w:tr>
          </w:tbl>
          <w:p w:rsidR="009F2529" w:rsidRDefault="009F2529" w:rsidP="0025245C">
            <w:pPr>
              <w:autoSpaceDE w:val="0"/>
              <w:autoSpaceDN w:val="0"/>
              <w:adjustRightInd w:val="0"/>
              <w:rPr>
                <w:rFonts w:ascii="Times New Roman" w:hAnsi="Times New Roman" w:cs="Times New Roman"/>
                <w:b/>
                <w:bCs/>
                <w:color w:val="000000"/>
                <w:szCs w:val="22"/>
              </w:rPr>
            </w:pPr>
          </w:p>
        </w:tc>
        <w:tc>
          <w:tcPr>
            <w:tcW w:w="2394" w:type="dxa"/>
            <w:shd w:val="clear" w:color="auto" w:fill="auto"/>
          </w:tcPr>
          <w:p w:rsidR="009F2529" w:rsidRDefault="006D173C" w:rsidP="0025245C">
            <w:pPr>
              <w:rPr>
                <w:rFonts w:ascii="Times New Roman" w:hAnsi="Times New Roman" w:cs="Times New Roman"/>
                <w:sz w:val="24"/>
                <w:szCs w:val="24"/>
              </w:rPr>
            </w:pPr>
            <w:r>
              <w:rPr>
                <w:rFonts w:ascii="Times New Roman" w:hAnsi="Times New Roman" w:cs="Times New Roman"/>
                <w:sz w:val="24"/>
                <w:szCs w:val="24"/>
              </w:rPr>
              <w:t>10</w:t>
            </w:r>
          </w:p>
        </w:tc>
      </w:tr>
      <w:tr w:rsidR="009F2529" w:rsidTr="0025245C">
        <w:tc>
          <w:tcPr>
            <w:tcW w:w="917" w:type="dxa"/>
            <w:shd w:val="clear" w:color="auto" w:fill="auto"/>
          </w:tcPr>
          <w:p w:rsidR="009F2529" w:rsidRDefault="009F2529" w:rsidP="0025245C">
            <w:pPr>
              <w:rPr>
                <w:rFonts w:ascii="Times New Roman" w:hAnsi="Times New Roman" w:cs="Times New Roman"/>
                <w:sz w:val="24"/>
                <w:szCs w:val="24"/>
              </w:rPr>
            </w:pPr>
          </w:p>
        </w:tc>
        <w:tc>
          <w:tcPr>
            <w:tcW w:w="1363" w:type="dxa"/>
            <w:shd w:val="clear" w:color="auto" w:fill="auto"/>
          </w:tcPr>
          <w:p w:rsidR="009F2529" w:rsidRDefault="009F2529" w:rsidP="0025245C">
            <w:pPr>
              <w:rPr>
                <w:rFonts w:ascii="Times New Roman" w:hAnsi="Times New Roman" w:cs="Times New Roman"/>
                <w:sz w:val="24"/>
                <w:szCs w:val="24"/>
              </w:rPr>
            </w:pPr>
            <w:r>
              <w:rPr>
                <w:rFonts w:ascii="Times New Roman" w:hAnsi="Times New Roman" w:cs="Times New Roman"/>
                <w:sz w:val="24"/>
                <w:szCs w:val="24"/>
              </w:rPr>
              <w:t>October</w:t>
            </w:r>
          </w:p>
        </w:tc>
        <w:tc>
          <w:tcPr>
            <w:tcW w:w="5005" w:type="dxa"/>
            <w:shd w:val="clear" w:color="auto" w:fill="auto"/>
          </w:tcPr>
          <w:p w:rsidR="009F2529" w:rsidRDefault="006D173C" w:rsidP="00876038">
            <w:pPr>
              <w:rPr>
                <w:rFonts w:ascii="Times New Roman" w:hAnsi="Times New Roman" w:cs="Times New Roman"/>
                <w:color w:val="000000"/>
                <w:sz w:val="21"/>
                <w:szCs w:val="21"/>
              </w:rPr>
            </w:pPr>
            <w:r>
              <w:rPr>
                <w:rFonts w:ascii="Times New Roman" w:eastAsiaTheme="minorHAnsi" w:hAnsi="Times New Roman" w:cs="Times New Roman"/>
                <w:sz w:val="24"/>
                <w:szCs w:val="24"/>
              </w:rPr>
              <w:t>Operational Audit</w:t>
            </w:r>
          </w:p>
        </w:tc>
        <w:tc>
          <w:tcPr>
            <w:tcW w:w="2394" w:type="dxa"/>
            <w:shd w:val="clear" w:color="auto" w:fill="auto"/>
          </w:tcPr>
          <w:p w:rsidR="009F2529" w:rsidRDefault="006D173C" w:rsidP="0025245C">
            <w:pPr>
              <w:rPr>
                <w:rFonts w:ascii="Times New Roman" w:hAnsi="Times New Roman" w:cs="Times New Roman"/>
                <w:sz w:val="24"/>
                <w:szCs w:val="24"/>
              </w:rPr>
            </w:pPr>
            <w:r>
              <w:rPr>
                <w:rFonts w:ascii="Times New Roman" w:hAnsi="Times New Roman" w:cs="Times New Roman"/>
                <w:sz w:val="24"/>
                <w:szCs w:val="24"/>
              </w:rPr>
              <w:t>10</w:t>
            </w:r>
          </w:p>
          <w:p w:rsidR="009F2529" w:rsidRDefault="009F2529" w:rsidP="0025245C">
            <w:pPr>
              <w:rPr>
                <w:rFonts w:ascii="Times New Roman" w:hAnsi="Times New Roman" w:cs="Times New Roman"/>
                <w:sz w:val="24"/>
                <w:szCs w:val="24"/>
              </w:rPr>
            </w:pPr>
          </w:p>
          <w:p w:rsidR="009F2529" w:rsidRDefault="009F2529" w:rsidP="0025245C">
            <w:pPr>
              <w:rPr>
                <w:rFonts w:ascii="Times New Roman" w:hAnsi="Times New Roman" w:cs="Times New Roman"/>
                <w:sz w:val="24"/>
                <w:szCs w:val="24"/>
              </w:rPr>
            </w:pPr>
          </w:p>
        </w:tc>
      </w:tr>
      <w:tr w:rsidR="006D173C" w:rsidTr="0025245C">
        <w:tc>
          <w:tcPr>
            <w:tcW w:w="917" w:type="dxa"/>
            <w:shd w:val="clear" w:color="auto" w:fill="auto"/>
          </w:tcPr>
          <w:p w:rsidR="006D173C" w:rsidRDefault="006D173C" w:rsidP="0025245C">
            <w:pPr>
              <w:rPr>
                <w:rFonts w:ascii="Times New Roman" w:hAnsi="Times New Roman" w:cs="Times New Roman"/>
                <w:sz w:val="24"/>
                <w:szCs w:val="24"/>
              </w:rPr>
            </w:pPr>
          </w:p>
        </w:tc>
        <w:tc>
          <w:tcPr>
            <w:tcW w:w="1363" w:type="dxa"/>
            <w:shd w:val="clear" w:color="auto" w:fill="auto"/>
          </w:tcPr>
          <w:p w:rsidR="006D173C" w:rsidRDefault="006D173C" w:rsidP="0025245C">
            <w:pPr>
              <w:rPr>
                <w:rFonts w:ascii="Times New Roman" w:hAnsi="Times New Roman" w:cs="Times New Roman"/>
                <w:sz w:val="24"/>
                <w:szCs w:val="24"/>
              </w:rPr>
            </w:pPr>
            <w:r>
              <w:rPr>
                <w:rFonts w:ascii="Times New Roman" w:hAnsi="Times New Roman" w:cs="Times New Roman"/>
                <w:sz w:val="24"/>
                <w:szCs w:val="24"/>
              </w:rPr>
              <w:t>November</w:t>
            </w:r>
          </w:p>
        </w:tc>
        <w:tc>
          <w:tcPr>
            <w:tcW w:w="5005" w:type="dxa"/>
            <w:shd w:val="clear" w:color="auto" w:fill="auto"/>
          </w:tcPr>
          <w:p w:rsidR="006D173C" w:rsidRDefault="006D173C" w:rsidP="00876038">
            <w:pPr>
              <w:rPr>
                <w:rFonts w:ascii="Times New Roman" w:eastAsiaTheme="minorHAnsi" w:hAnsi="Times New Roman" w:cs="Times New Roman"/>
                <w:sz w:val="24"/>
                <w:szCs w:val="24"/>
              </w:rPr>
            </w:pPr>
            <w:r>
              <w:t>Evaluation of Corporate Image.</w:t>
            </w:r>
          </w:p>
        </w:tc>
        <w:tc>
          <w:tcPr>
            <w:tcW w:w="2394" w:type="dxa"/>
            <w:shd w:val="clear" w:color="auto" w:fill="auto"/>
          </w:tcPr>
          <w:p w:rsidR="006D173C" w:rsidRDefault="006D173C" w:rsidP="0025245C">
            <w:pPr>
              <w:rPr>
                <w:rFonts w:ascii="Times New Roman" w:hAnsi="Times New Roman" w:cs="Times New Roman"/>
                <w:sz w:val="24"/>
                <w:szCs w:val="24"/>
              </w:rPr>
            </w:pPr>
            <w:r>
              <w:rPr>
                <w:rFonts w:ascii="Times New Roman" w:hAnsi="Times New Roman" w:cs="Times New Roman"/>
                <w:sz w:val="24"/>
                <w:szCs w:val="24"/>
              </w:rPr>
              <w:t>08</w:t>
            </w:r>
          </w:p>
        </w:tc>
      </w:tr>
    </w:tbl>
    <w:p w:rsidR="009F2529" w:rsidRDefault="009F2529" w:rsidP="009F2529">
      <w:pPr>
        <w:tabs>
          <w:tab w:val="left" w:pos="5430"/>
        </w:tabs>
        <w:jc w:val="center"/>
        <w:rPr>
          <w:rFonts w:ascii="Times New Roman" w:hAnsi="Times New Roman" w:cs="Times New Roman"/>
          <w:sz w:val="24"/>
          <w:szCs w:val="24"/>
        </w:rPr>
      </w:pPr>
    </w:p>
    <w:p w:rsidR="009F2529" w:rsidRDefault="009F2529" w:rsidP="009F2529">
      <w:pPr>
        <w:tabs>
          <w:tab w:val="left" w:pos="5430"/>
        </w:tabs>
        <w:jc w:val="center"/>
        <w:rPr>
          <w:rFonts w:ascii="Times New Roman" w:hAnsi="Times New Roman" w:cs="Times New Roman"/>
          <w:sz w:val="24"/>
          <w:szCs w:val="24"/>
        </w:rPr>
      </w:pPr>
    </w:p>
    <w:p w:rsidR="0025245C" w:rsidRDefault="0025245C">
      <w:pPr>
        <w:rPr>
          <w:rFonts w:ascii="Times New Roman" w:hAnsi="Times New Roman" w:cs="Times New Roman"/>
          <w:b/>
          <w:bCs/>
          <w:sz w:val="36"/>
          <w:szCs w:val="36"/>
        </w:rPr>
      </w:pPr>
      <w:r>
        <w:rPr>
          <w:rFonts w:ascii="Times New Roman" w:hAnsi="Times New Roman" w:cs="Times New Roman"/>
          <w:b/>
          <w:bCs/>
          <w:sz w:val="36"/>
          <w:szCs w:val="36"/>
        </w:rPr>
        <w:br w:type="page"/>
      </w:r>
    </w:p>
    <w:p w:rsidR="0025245C" w:rsidRDefault="00C51F6B" w:rsidP="0025245C">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Annual Teaching Planning 2020-2021</w:t>
      </w:r>
    </w:p>
    <w:p w:rsidR="0025245C" w:rsidRDefault="0025245C" w:rsidP="0025245C">
      <w:pPr>
        <w:tabs>
          <w:tab w:val="left" w:pos="2700"/>
        </w:tabs>
        <w:spacing w:after="0" w:line="240" w:lineRule="auto"/>
        <w:ind w:left="720"/>
        <w:jc w:val="center"/>
        <w:rPr>
          <w:rFonts w:ascii="Times New Roman" w:hAnsi="Times New Roman" w:cs="Times New Roman"/>
          <w:b/>
          <w:bCs/>
          <w:sz w:val="28"/>
          <w:szCs w:val="28"/>
        </w:rPr>
      </w:pPr>
      <w:proofErr w:type="spellStart"/>
      <w:r>
        <w:rPr>
          <w:rFonts w:ascii="Times New Roman" w:hAnsi="Times New Roman" w:cs="Times New Roman"/>
          <w:b/>
          <w:bCs/>
          <w:sz w:val="28"/>
          <w:szCs w:val="28"/>
        </w:rPr>
        <w:t>M.Com.I</w:t>
      </w:r>
      <w:r w:rsidR="00697CC8">
        <w:rPr>
          <w:rFonts w:ascii="Times New Roman" w:hAnsi="Times New Roman" w:cs="Times New Roman"/>
          <w:b/>
          <w:bCs/>
          <w:sz w:val="28"/>
          <w:szCs w:val="28"/>
        </w:rPr>
        <w:t>I</w:t>
      </w:r>
      <w:proofErr w:type="spellEnd"/>
    </w:p>
    <w:p w:rsidR="0025245C" w:rsidRPr="0025245C" w:rsidRDefault="00697CC8" w:rsidP="0025245C">
      <w:pPr>
        <w:tabs>
          <w:tab w:val="left" w:pos="2700"/>
        </w:tabs>
        <w:spacing w:after="0" w:line="240" w:lineRule="auto"/>
        <w:ind w:left="720"/>
        <w:jc w:val="center"/>
        <w:rPr>
          <w:rFonts w:ascii="Times New Roman" w:hAnsi="Times New Roman" w:cs="Times New Roman"/>
          <w:b/>
          <w:bCs/>
          <w:i/>
          <w:iCs/>
          <w:sz w:val="28"/>
          <w:szCs w:val="28"/>
        </w:rPr>
      </w:pPr>
      <w:r>
        <w:rPr>
          <w:rFonts w:ascii="Times New Roman" w:hAnsi="Times New Roman" w:cs="Times New Roman"/>
          <w:b/>
          <w:bCs/>
          <w:sz w:val="28"/>
          <w:szCs w:val="28"/>
        </w:rPr>
        <w:t>Semester IV</w:t>
      </w:r>
    </w:p>
    <w:p w:rsidR="0025245C" w:rsidRDefault="0025245C" w:rsidP="0025245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Special Paper</w:t>
      </w:r>
    </w:p>
    <w:p w:rsidR="00697CC8" w:rsidRDefault="00697CC8" w:rsidP="00697CC8">
      <w:pPr>
        <w:pStyle w:val="Default"/>
        <w:rPr>
          <w:b/>
          <w:bCs/>
          <w:sz w:val="28"/>
          <w:szCs w:val="28"/>
        </w:rPr>
      </w:pPr>
      <w:r>
        <w:t>.</w:t>
      </w:r>
      <w:r w:rsidRPr="00D002E8">
        <w:rPr>
          <w:b/>
          <w:bCs/>
          <w:sz w:val="28"/>
          <w:szCs w:val="28"/>
        </w:rPr>
        <w:t xml:space="preserve"> </w:t>
      </w:r>
      <w:r>
        <w:t>SPECIAL ELECTIVE SUBJECT - GROUP C (Advanced Cost Accounting &amp; Cost system Subject: PROJECT WORK / CASE STUDIES Course Code: 408 Total Credits: 04</w:t>
      </w:r>
      <w:r>
        <w:rPr>
          <w:b/>
          <w:bCs/>
          <w:sz w:val="28"/>
          <w:szCs w:val="28"/>
        </w:rPr>
        <w:t xml:space="preserve"> </w:t>
      </w:r>
    </w:p>
    <w:p w:rsidR="0025245C" w:rsidRDefault="0025245C" w:rsidP="00697CC8">
      <w:pPr>
        <w:pStyle w:val="Default"/>
        <w:rPr>
          <w:b/>
          <w:bCs/>
          <w:sz w:val="28"/>
          <w:szCs w:val="28"/>
        </w:rPr>
      </w:pPr>
      <w:r>
        <w:rPr>
          <w:b/>
          <w:bCs/>
          <w:sz w:val="28"/>
          <w:szCs w:val="28"/>
        </w:rPr>
        <w:t xml:space="preserve">Teacher’s Name- Prof. </w:t>
      </w:r>
      <w:proofErr w:type="spellStart"/>
      <w:r>
        <w:rPr>
          <w:b/>
          <w:bCs/>
          <w:sz w:val="28"/>
          <w:szCs w:val="28"/>
        </w:rPr>
        <w:t>Dr.Kadhane</w:t>
      </w:r>
      <w:proofErr w:type="spellEnd"/>
      <w:r>
        <w:rPr>
          <w:b/>
          <w:bCs/>
          <w:sz w:val="28"/>
          <w:szCs w:val="28"/>
        </w:rPr>
        <w:t xml:space="preserve"> R.A.</w:t>
      </w:r>
    </w:p>
    <w:p w:rsidR="009F2529" w:rsidRDefault="009F2529" w:rsidP="009F2529">
      <w:pPr>
        <w:tabs>
          <w:tab w:val="left" w:pos="5430"/>
        </w:tabs>
        <w:jc w:val="center"/>
        <w:rPr>
          <w:rFonts w:ascii="Times New Roman" w:hAnsi="Times New Roman" w:cs="Times New Roman"/>
          <w:sz w:val="24"/>
          <w:szCs w:val="24"/>
        </w:rPr>
      </w:pPr>
    </w:p>
    <w:p w:rsidR="003C0C89" w:rsidRDefault="003C0C89"/>
    <w:sectPr w:rsidR="003C0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4D"/>
    <w:rsid w:val="00033F04"/>
    <w:rsid w:val="00102DE8"/>
    <w:rsid w:val="00124D66"/>
    <w:rsid w:val="001E193B"/>
    <w:rsid w:val="0025245C"/>
    <w:rsid w:val="002E644D"/>
    <w:rsid w:val="003C0C89"/>
    <w:rsid w:val="003D2F35"/>
    <w:rsid w:val="00640CA7"/>
    <w:rsid w:val="00697CC8"/>
    <w:rsid w:val="006D173C"/>
    <w:rsid w:val="007B1243"/>
    <w:rsid w:val="00876038"/>
    <w:rsid w:val="009F2529"/>
    <w:rsid w:val="00B94F19"/>
    <w:rsid w:val="00B9717A"/>
    <w:rsid w:val="00BA2116"/>
    <w:rsid w:val="00C36F4F"/>
    <w:rsid w:val="00C51F6B"/>
    <w:rsid w:val="00C618B4"/>
    <w:rsid w:val="00D002E8"/>
    <w:rsid w:val="00DD16C7"/>
    <w:rsid w:val="00EA5EB7"/>
    <w:rsid w:val="00F935B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4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44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40C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4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44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40C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COMMERCE</cp:lastModifiedBy>
  <cp:revision>12</cp:revision>
  <cp:lastPrinted>2021-07-15T04:51:00Z</cp:lastPrinted>
  <dcterms:created xsi:type="dcterms:W3CDTF">2021-07-15T04:00:00Z</dcterms:created>
  <dcterms:modified xsi:type="dcterms:W3CDTF">2021-07-15T04:51:00Z</dcterms:modified>
</cp:coreProperties>
</file>