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D7" w:rsidRDefault="001873D7" w:rsidP="001873D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Commerce Faculty Academic Report (202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</w:rPr>
        <w:t>-2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1873D7" w:rsidRDefault="001873D7" w:rsidP="001873D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Dr.Kadhane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</w:t>
      </w:r>
      <w:proofErr w:type="gramEnd"/>
    </w:p>
    <w:p w:rsidR="001873D7" w:rsidRDefault="001873D7" w:rsidP="001873D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Commerce Faculty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Incharge</w:t>
      </w:r>
      <w:proofErr w:type="spellEnd"/>
    </w:p>
    <w:p w:rsidR="001873D7" w:rsidRDefault="001873D7" w:rsidP="00187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</w:p>
    <w:p w:rsidR="001873D7" w:rsidRDefault="001873D7" w:rsidP="00187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Principal</w:t>
      </w:r>
    </w:p>
    <w:p w:rsidR="001873D7" w:rsidRDefault="001873D7" w:rsidP="00187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M.N Deshmukh College </w:t>
      </w:r>
      <w:proofErr w:type="spellStart"/>
      <w:r>
        <w:rPr>
          <w:rFonts w:ascii="Times New Roman" w:hAnsi="Times New Roman" w:cs="Times New Roman"/>
          <w:sz w:val="24"/>
          <w:szCs w:val="24"/>
        </w:rPr>
        <w:t>Rajur</w:t>
      </w:r>
      <w:proofErr w:type="spellEnd"/>
    </w:p>
    <w:p w:rsidR="001873D7" w:rsidRDefault="001873D7" w:rsidP="001873D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873D7" w:rsidRDefault="001873D7" w:rsidP="001873D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873D7" w:rsidRDefault="001873D7" w:rsidP="001873D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Organized State Level 5 Days Students Development Program on :-</w:t>
      </w:r>
    </w:p>
    <w:p w:rsidR="001873D7" w:rsidRDefault="001873D7" w:rsidP="001873D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“Career Opportunities during and post pandemic Situation”</w:t>
      </w:r>
    </w:p>
    <w:p w:rsidR="001873D7" w:rsidRDefault="001873D7" w:rsidP="001873D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initiative of students Exchange Program)</w:t>
      </w:r>
    </w:p>
    <w:p w:rsidR="001873D7" w:rsidRDefault="001873D7" w:rsidP="001873D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Jointly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Organized(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under MoU)</w:t>
      </w:r>
    </w:p>
    <w:p w:rsidR="001873D7" w:rsidRDefault="001873D7" w:rsidP="001873D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By Faculty of Commerce </w:t>
      </w:r>
    </w:p>
    <w:p w:rsidR="001873D7" w:rsidRDefault="001873D7" w:rsidP="001873D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Adv. M. N. Deshmukh Arts, Science &amp; Commerce College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Rajur</w:t>
      </w:r>
      <w:proofErr w:type="spellEnd"/>
    </w:p>
    <w:p w:rsidR="001873D7" w:rsidRDefault="001873D7" w:rsidP="001873D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AND</w:t>
      </w:r>
    </w:p>
    <w:p w:rsidR="001873D7" w:rsidRDefault="001873D7" w:rsidP="001873D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ARB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Garud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Arts, Commerce &amp;Science College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Shendurni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Jalgaon</w:t>
      </w:r>
      <w:proofErr w:type="spellEnd"/>
    </w:p>
    <w:tbl>
      <w:tblPr>
        <w:tblW w:w="8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1"/>
        <w:gridCol w:w="1310"/>
        <w:gridCol w:w="1046"/>
        <w:gridCol w:w="1389"/>
      </w:tblGrid>
      <w:tr w:rsidR="001873D7" w:rsidTr="001873D7">
        <w:trPr>
          <w:trHeight w:val="99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Theme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Date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Level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Beneficiary</w:t>
            </w:r>
          </w:p>
        </w:tc>
      </w:tr>
      <w:tr w:rsidR="001873D7" w:rsidTr="001873D7">
        <w:trPr>
          <w:trHeight w:val="46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“Career Opportunities during and post pandemic Situation”</w:t>
            </w:r>
          </w:p>
          <w:p w:rsidR="001873D7" w:rsidRDefault="001873D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1"/>
                <w:lang w:bidi="mr-I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12/07/2021 to 16/07/2021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</w:t>
            </w:r>
          </w:p>
        </w:tc>
      </w:tr>
      <w:tr w:rsidR="001873D7" w:rsidTr="001873D7">
        <w:trPr>
          <w:trHeight w:val="46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73D7" w:rsidTr="001873D7">
        <w:trPr>
          <w:trHeight w:val="466"/>
        </w:trPr>
        <w:tc>
          <w:tcPr>
            <w:tcW w:w="8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D7" w:rsidRDefault="001873D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1"/>
                <w:lang w:bidi="mr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1"/>
                <w:lang w:bidi="mr-IN"/>
              </w:rPr>
              <w:t xml:space="preserve">Experts:- </w:t>
            </w:r>
          </w:p>
          <w:p w:rsidR="001873D7" w:rsidRDefault="001873D7">
            <w:pPr>
              <w:spacing w:line="240" w:lineRule="auto"/>
              <w:rPr>
                <w:rFonts w:ascii="Times New Roman" w:hAnsi="Times New Roman"/>
                <w:szCs w:val="19"/>
                <w:lang w:bidi="mr-IN"/>
              </w:rPr>
            </w:pPr>
          </w:p>
          <w:p w:rsidR="001873D7" w:rsidRDefault="001873D7">
            <w:pPr>
              <w:spacing w:after="0"/>
              <w:ind w:left="2880" w:hanging="28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9"/>
                <w:lang w:bidi="mr-I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Dr. Sunil Joshi </w:t>
            </w:r>
            <w:r>
              <w:rPr>
                <w:rFonts w:ascii="Times New Roman" w:hAnsi="Times New Roman" w:cs="Times New Roman"/>
              </w:rPr>
              <w:t xml:space="preserve">(Vice Principal, </w:t>
            </w:r>
            <w:proofErr w:type="spellStart"/>
            <w:r>
              <w:rPr>
                <w:rFonts w:ascii="Times New Roman" w:hAnsi="Times New Roman" w:cs="Times New Roman"/>
              </w:rPr>
              <w:t>Bhonsala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College Nashik)  </w:t>
            </w:r>
          </w:p>
          <w:p w:rsidR="001873D7" w:rsidRDefault="001873D7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Topic- “Career opportunities for Commerce Students” </w:t>
            </w:r>
          </w:p>
          <w:p w:rsidR="001873D7" w:rsidRDefault="001873D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:rsidR="001873D7" w:rsidRDefault="001873D7">
            <w:pPr>
              <w:spacing w:after="160" w:line="25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Dr. Harsha Goyal  </w:t>
            </w:r>
            <w:r>
              <w:rPr>
                <w:rFonts w:ascii="Times New Roman" w:hAnsi="Times New Roman" w:cs="Times New Roman"/>
              </w:rPr>
              <w:t xml:space="preserve">(Faculty In charge </w:t>
            </w:r>
            <w:proofErr w:type="spellStart"/>
            <w:r>
              <w:rPr>
                <w:rFonts w:ascii="Times New Roman" w:hAnsi="Times New Roman" w:cs="Times New Roman"/>
              </w:rPr>
              <w:t>Rayat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Shikshan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Sanstha’s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ASC College </w:t>
            </w:r>
            <w:r>
              <w:rPr>
                <w:rFonts w:ascii="Times New Roman" w:hAnsi="Times New Roman" w:cs="Times New Roman"/>
              </w:rPr>
              <w:lastRenderedPageBreak/>
              <w:t xml:space="preserve">Mumbai ) </w:t>
            </w:r>
          </w:p>
          <w:p w:rsidR="001873D7" w:rsidRDefault="001873D7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Topic- “Career opportunities in Banking , Finance and Insurance” </w:t>
            </w:r>
          </w:p>
          <w:p w:rsidR="001873D7" w:rsidRDefault="001873D7">
            <w:pPr>
              <w:spacing w:before="240"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3D7" w:rsidRDefault="001873D7">
            <w:pPr>
              <w:spacing w:before="240" w:after="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Bhausaheb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Ranpise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(ASC College </w:t>
            </w:r>
            <w:proofErr w:type="spellStart"/>
            <w:r>
              <w:rPr>
                <w:rFonts w:ascii="Times New Roman" w:hAnsi="Times New Roman" w:cs="Times New Roman"/>
              </w:rPr>
              <w:t>Loni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1873D7" w:rsidRDefault="001873D7">
            <w:pPr>
              <w:spacing w:before="240"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Topic- “Self-Employment &amp; Entrepreneurship Development” </w:t>
            </w:r>
          </w:p>
          <w:p w:rsidR="001873D7" w:rsidRDefault="001873D7">
            <w:pPr>
              <w:spacing w:after="160" w:line="25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Amruta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Deshpande </w:t>
            </w:r>
            <w:r>
              <w:rPr>
                <w:rFonts w:ascii="Times New Roman" w:hAnsi="Times New Roman" w:cs="Times New Roman"/>
              </w:rPr>
              <w:t>(Pune)</w:t>
            </w:r>
          </w:p>
          <w:p w:rsidR="001873D7" w:rsidRDefault="001873D7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Topic- “Emotional Intelligence”</w:t>
            </w:r>
          </w:p>
          <w:p w:rsidR="001873D7" w:rsidRDefault="001873D7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73D7" w:rsidRDefault="001873D7">
            <w:pPr>
              <w:spacing w:after="160" w:line="25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Ravindra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Jadhav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(K J </w:t>
            </w:r>
            <w:proofErr w:type="spellStart"/>
            <w:r>
              <w:rPr>
                <w:rFonts w:ascii="Times New Roman" w:hAnsi="Times New Roman" w:cs="Times New Roman"/>
              </w:rPr>
              <w:t>Sommaya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College </w:t>
            </w:r>
            <w:proofErr w:type="spellStart"/>
            <w:r>
              <w:rPr>
                <w:rFonts w:ascii="Times New Roman" w:hAnsi="Times New Roman" w:cs="Times New Roman"/>
              </w:rPr>
              <w:t>Kopargaon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1873D7" w:rsidRDefault="001873D7">
            <w:pPr>
              <w:spacing w:after="160" w:line="25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</w:rPr>
              <w:t>Topic- “Career opportunities in Share Market</w:t>
            </w:r>
            <w:r>
              <w:rPr>
                <w:rFonts w:ascii="Times New Roman" w:hAnsi="Times New Roman" w:cs="Times New Roman"/>
              </w:rPr>
              <w:t>”</w:t>
            </w:r>
          </w:p>
          <w:p w:rsidR="001873D7" w:rsidRDefault="001873D7">
            <w:pPr>
              <w:spacing w:after="160" w:line="256" w:lineRule="auto"/>
              <w:contextualSpacing/>
              <w:rPr>
                <w:rFonts w:ascii="Times New Roman" w:hAnsi="Times New Roman" w:cs="Times New Roman"/>
              </w:rPr>
            </w:pPr>
          </w:p>
          <w:p w:rsidR="001873D7" w:rsidRDefault="001873D7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3D7" w:rsidRDefault="001873D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Coordinator:-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Kadhane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(Commerce Faculty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Incharge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73D7" w:rsidTr="001873D7">
        <w:trPr>
          <w:trHeight w:val="466"/>
        </w:trPr>
        <w:tc>
          <w:tcPr>
            <w:tcW w:w="8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D7" w:rsidRDefault="001873D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1"/>
                <w:lang w:bidi="mr-IN"/>
              </w:rPr>
            </w:pPr>
          </w:p>
        </w:tc>
      </w:tr>
    </w:tbl>
    <w:p w:rsidR="001873D7" w:rsidRDefault="001873D7" w:rsidP="001873D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3D7" w:rsidRDefault="001873D7" w:rsidP="001873D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Guest Lectures-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1873D7" w:rsidTr="001873D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Subject Expert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Title of Subject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Beneficiary</w:t>
            </w:r>
          </w:p>
        </w:tc>
      </w:tr>
      <w:tr w:rsidR="001873D7" w:rsidTr="001873D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Sonawane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D.B.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Workshop on Financial Literacy “Loan Scheme &amp; Modern Banking”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15/11/2021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1873D7" w:rsidRDefault="001873D7" w:rsidP="001873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Innovative Program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In Collaboration with National Securities Exchange Board  </w:t>
      </w:r>
    </w:p>
    <w:p w:rsidR="001873D7" w:rsidRDefault="001873D7" w:rsidP="001873D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1873D7" w:rsidTr="001873D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Program Name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Duration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Beneficiary</w:t>
            </w:r>
          </w:p>
        </w:tc>
      </w:tr>
      <w:tr w:rsidR="001873D7" w:rsidTr="001873D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Financial Market Quiz Competition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01/02/2022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873D7" w:rsidTr="001873D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Shiksha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Program( Financial Literacy of Share Market &amp; Investment Course)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Days)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21/02/2022 to 25/02/2022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1873D7" w:rsidTr="001873D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day seminar on “Awareness, Preference and Pattern of investment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 Indian stock market 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30/04/2022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1873D7" w:rsidRDefault="001873D7" w:rsidP="001873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Internship &amp; Training Program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In </w:t>
      </w:r>
      <w:proofErr w:type="spellStart"/>
      <w:r>
        <w:rPr>
          <w:rFonts w:ascii="Times New Roman" w:eastAsia="+mn-ea" w:hAnsi="Times New Roman" w:cs="Times New Roman"/>
          <w:b/>
          <w:color w:val="000000"/>
          <w:sz w:val="28"/>
          <w:szCs w:val="28"/>
        </w:rPr>
        <w:t>Sahyadri</w:t>
      </w:r>
      <w:proofErr w:type="spellEnd"/>
      <w:r>
        <w:rPr>
          <w:rFonts w:ascii="Times New Roman" w:eastAsia="+mn-ea" w:hAnsi="Times New Roman" w:cs="Times New Roman"/>
          <w:b/>
          <w:color w:val="000000"/>
          <w:sz w:val="28"/>
          <w:szCs w:val="28"/>
        </w:rPr>
        <w:t xml:space="preserve"> Agro Industries &amp; Foods </w:t>
      </w:r>
      <w:proofErr w:type="spellStart"/>
      <w:r>
        <w:rPr>
          <w:rFonts w:ascii="Times New Roman" w:eastAsia="+mn-ea" w:hAnsi="Times New Roman" w:cs="Times New Roman"/>
          <w:b/>
          <w:color w:val="000000"/>
          <w:sz w:val="28"/>
          <w:szCs w:val="28"/>
        </w:rPr>
        <w:t>Pvt.Ltd</w:t>
      </w:r>
      <w:proofErr w:type="spellEnd"/>
    </w:p>
    <w:p w:rsidR="001873D7" w:rsidRDefault="001873D7" w:rsidP="001873D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1873D7" w:rsidTr="001873D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Program Name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Duration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Beneficiary</w:t>
            </w:r>
          </w:p>
        </w:tc>
      </w:tr>
      <w:tr w:rsidR="001873D7" w:rsidTr="001873D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Internship &amp; Training Program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16/12/2021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1873D7" w:rsidRDefault="001873D7" w:rsidP="001873D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3D7" w:rsidRDefault="001873D7" w:rsidP="001873D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3D7" w:rsidRDefault="001873D7" w:rsidP="001873D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5.Collaboration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&amp; MoU-</w:t>
      </w:r>
    </w:p>
    <w:p w:rsidR="001873D7" w:rsidRDefault="001873D7" w:rsidP="001873D7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Sahyadri</w:t>
      </w:r>
      <w:proofErr w:type="spellEnd"/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 Agro Industries &amp; Foods </w:t>
      </w:r>
      <w:proofErr w:type="spellStart"/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Pvt.Ltd</w:t>
      </w:r>
      <w:proofErr w:type="spellEnd"/>
      <w:proofErr w:type="gramStart"/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.(</w:t>
      </w:r>
      <w:proofErr w:type="gramEnd"/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Training </w:t>
      </w:r>
      <w:proofErr w:type="spellStart"/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Programme</w:t>
      </w:r>
      <w:proofErr w:type="spellEnd"/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 and Internship)</w:t>
      </w:r>
    </w:p>
    <w:p w:rsidR="001873D7" w:rsidRDefault="001873D7" w:rsidP="001873D7">
      <w:pPr>
        <w:spacing w:after="0" w:line="360" w:lineRule="auto"/>
        <w:contextualSpacing/>
        <w:rPr>
          <w:rFonts w:ascii="Times New Roman" w:eastAsia="+mn-e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     2. </w:t>
      </w:r>
      <w:proofErr w:type="spellStart"/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Madhuban</w:t>
      </w:r>
      <w:proofErr w:type="spellEnd"/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 Dairy </w:t>
      </w:r>
      <w:proofErr w:type="spellStart"/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Dhandarphal</w:t>
      </w:r>
      <w:proofErr w:type="spellEnd"/>
      <w:proofErr w:type="gramStart"/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.(</w:t>
      </w:r>
      <w:proofErr w:type="gramEnd"/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Training </w:t>
      </w:r>
      <w:proofErr w:type="spellStart"/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Programme</w:t>
      </w:r>
      <w:proofErr w:type="spellEnd"/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 and Internship)</w:t>
      </w:r>
    </w:p>
    <w:p w:rsidR="001873D7" w:rsidRDefault="001873D7" w:rsidP="001873D7">
      <w:pPr>
        <w:spacing w:after="0" w:line="360" w:lineRule="auto"/>
        <w:contextualSpacing/>
        <w:rPr>
          <w:rFonts w:ascii="Times New Roman" w:eastAsia="+mn-e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     3 </w:t>
      </w:r>
      <w:proofErr w:type="spellStart"/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Raspbery</w:t>
      </w:r>
      <w:proofErr w:type="spellEnd"/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Pvt</w:t>
      </w:r>
      <w:proofErr w:type="spellEnd"/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 Ltd </w:t>
      </w:r>
      <w:proofErr w:type="spellStart"/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Sinnar</w:t>
      </w:r>
      <w:proofErr w:type="spellEnd"/>
      <w:proofErr w:type="gramStart"/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.(</w:t>
      </w:r>
      <w:proofErr w:type="gramEnd"/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Training </w:t>
      </w:r>
      <w:proofErr w:type="spellStart"/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Programme</w:t>
      </w:r>
      <w:proofErr w:type="spellEnd"/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 and Internship)</w:t>
      </w:r>
    </w:p>
    <w:p w:rsidR="001873D7" w:rsidRDefault="001873D7" w:rsidP="001873D7">
      <w:pPr>
        <w:pStyle w:val="ListParagraph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4. Students Exchange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With ARB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College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Shendurni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Jalgaon</w:t>
      </w:r>
      <w:proofErr w:type="spellEnd"/>
    </w:p>
    <w:p w:rsidR="001873D7" w:rsidRDefault="001873D7" w:rsidP="001873D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3D7" w:rsidRDefault="001873D7" w:rsidP="001873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6.Best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Practises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1873D7" w:rsidRDefault="001873D7" w:rsidP="001873D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Commerce Festival:- </w:t>
      </w:r>
    </w:p>
    <w:p w:rsidR="001873D7" w:rsidRDefault="001873D7" w:rsidP="001873D7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21/12/2021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1873D7" w:rsidTr="001873D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Activity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Participation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Award Received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Beneficiary</w:t>
            </w:r>
          </w:p>
        </w:tc>
      </w:tr>
      <w:tr w:rsidR="001873D7" w:rsidTr="001873D7">
        <w:trPr>
          <w:trHeight w:val="117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Mr.Commerce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Miss Commerce Competition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1873D7" w:rsidTr="001873D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One Minute Competition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1873D7" w:rsidTr="001873D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Sport Competition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1873D7" w:rsidRDefault="001873D7" w:rsidP="001873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73D7" w:rsidRDefault="001873D7" w:rsidP="001873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Industrial Visit:-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1873D7" w:rsidTr="001873D7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Beneficiary</w:t>
            </w:r>
          </w:p>
        </w:tc>
      </w:tr>
      <w:tr w:rsidR="001873D7" w:rsidTr="001873D7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Sahyadri</w:t>
            </w:r>
            <w:proofErr w:type="spellEnd"/>
            <w: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 xml:space="preserve"> Agro Industries &amp; Foods </w:t>
            </w:r>
            <w:proofErr w:type="spellStart"/>
            <w: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Pvt.Ltd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17/12/2021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1873D7" w:rsidRDefault="001873D7" w:rsidP="001873D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873D7" w:rsidRDefault="001873D7" w:rsidP="001873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7. E Content Development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By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Rekha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Kadhane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2199"/>
        <w:gridCol w:w="2366"/>
        <w:gridCol w:w="2559"/>
      </w:tblGrid>
      <w:tr w:rsidR="001873D7" w:rsidTr="001873D7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Content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 Count of Content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Beneficiary</w:t>
            </w:r>
          </w:p>
        </w:tc>
      </w:tr>
      <w:tr w:rsidR="001873D7" w:rsidTr="001873D7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PPT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 YB Com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1873D7" w:rsidTr="001873D7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PPT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YB Com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1873D7" w:rsidTr="001873D7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PPT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 YB Com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1873D7" w:rsidTr="001873D7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Video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 Videos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 YB Com, S YB Com, T YB Com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More than 20000 Views </w:t>
            </w:r>
          </w:p>
        </w:tc>
      </w:tr>
      <w:tr w:rsidR="001873D7" w:rsidTr="001873D7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PDF Notes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 YB Com, S YB Com, T YB Com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7" w:rsidRDefault="001873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</w:tr>
    </w:tbl>
    <w:p w:rsidR="001873D7" w:rsidRDefault="001873D7" w:rsidP="001873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Students Participation in Other College:-</w:t>
      </w:r>
    </w:p>
    <w:p w:rsidR="001873D7" w:rsidRDefault="001873D7" w:rsidP="001873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 &amp; State Level Seminar: - Total 35</w:t>
      </w:r>
    </w:p>
    <w:p w:rsidR="00B0459C" w:rsidRDefault="00B0459C"/>
    <w:sectPr w:rsidR="00B04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F6967"/>
    <w:multiLevelType w:val="hybridMultilevel"/>
    <w:tmpl w:val="3924754A"/>
    <w:lvl w:ilvl="0" w:tplc="52B6972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F1D76"/>
    <w:multiLevelType w:val="hybridMultilevel"/>
    <w:tmpl w:val="5A108F9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9E"/>
    <w:rsid w:val="001873D7"/>
    <w:rsid w:val="00370B9E"/>
    <w:rsid w:val="00B0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3D7"/>
    <w:rPr>
      <w:rFonts w:ascii="Calibri" w:eastAsia="Calibri" w:hAnsi="Calibri" w:cs="Mang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7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3D7"/>
    <w:rPr>
      <w:rFonts w:ascii="Calibri" w:eastAsia="Calibri" w:hAnsi="Calibri" w:cs="Mang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7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4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COMMERCE</dc:creator>
  <cp:keywords/>
  <dc:description/>
  <cp:lastModifiedBy>COMMERCE</cp:lastModifiedBy>
  <cp:revision>2</cp:revision>
  <dcterms:created xsi:type="dcterms:W3CDTF">2023-01-06T06:28:00Z</dcterms:created>
  <dcterms:modified xsi:type="dcterms:W3CDTF">2023-01-06T06:28:00Z</dcterms:modified>
</cp:coreProperties>
</file>