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098" w:rsidRDefault="00297098" w:rsidP="00297098">
      <w:pPr>
        <w:tabs>
          <w:tab w:val="left" w:pos="371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DEPARTMENT  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ECONOMICS</w:t>
      </w:r>
    </w:p>
    <w:p w:rsidR="000821FB" w:rsidRDefault="0028383B" w:rsidP="00297098">
      <w:pPr>
        <w:tabs>
          <w:tab w:val="left" w:pos="371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   : S.Y.B.A</w:t>
      </w:r>
    </w:p>
    <w:p w:rsidR="000821FB" w:rsidRPr="00CA247A" w:rsidRDefault="000821FB" w:rsidP="00297098">
      <w:pPr>
        <w:tabs>
          <w:tab w:val="left" w:pos="371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A247A">
        <w:rPr>
          <w:rFonts w:ascii="Times New Roman" w:hAnsi="Times New Roman" w:cs="Times New Roman"/>
          <w:sz w:val="24"/>
          <w:szCs w:val="24"/>
        </w:rPr>
        <w:t>Subject :</w:t>
      </w:r>
      <w:proofErr w:type="gramEnd"/>
      <w:r w:rsidRPr="00CA24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Modern Banking</w:t>
      </w:r>
      <w:r w:rsidR="00297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 Gen paper </w:t>
      </w:r>
      <w:r w:rsidR="00297098">
        <w:rPr>
          <w:rFonts w:ascii="Times New Roman" w:hAnsi="Times New Roman" w:cs="Times New Roman"/>
          <w:sz w:val="24"/>
          <w:szCs w:val="24"/>
        </w:rPr>
        <w:t>II )</w:t>
      </w:r>
    </w:p>
    <w:p w:rsidR="0028383B" w:rsidRPr="00CA247A" w:rsidRDefault="0028383B" w:rsidP="00297098">
      <w:pPr>
        <w:tabs>
          <w:tab w:val="left" w:pos="3719"/>
        </w:tabs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CA247A">
        <w:rPr>
          <w:rFonts w:ascii="Times New Roman" w:hAnsi="Times New Roman" w:cs="Times New Roman"/>
          <w:sz w:val="24"/>
          <w:szCs w:val="24"/>
        </w:rPr>
        <w:t xml:space="preserve">Revised Syllabus </w:t>
      </w:r>
      <w:proofErr w:type="gramStart"/>
      <w:r w:rsidRPr="00CA247A">
        <w:rPr>
          <w:rFonts w:ascii="Times New Roman" w:hAnsi="Times New Roman" w:cs="Times New Roman"/>
          <w:sz w:val="24"/>
          <w:szCs w:val="24"/>
        </w:rPr>
        <w:t xml:space="preserve">( </w:t>
      </w:r>
      <w:r>
        <w:rPr>
          <w:rFonts w:ascii="Times New Roman" w:hAnsi="Times New Roman" w:cs="Times New Roman"/>
          <w:sz w:val="24"/>
          <w:szCs w:val="24"/>
        </w:rPr>
        <w:t>From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June 2014</w:t>
      </w:r>
      <w:r w:rsidRPr="00CA247A">
        <w:rPr>
          <w:rFonts w:ascii="Times New Roman" w:hAnsi="Times New Roman" w:cs="Times New Roman"/>
          <w:sz w:val="24"/>
          <w:szCs w:val="24"/>
        </w:rPr>
        <w:t>)</w:t>
      </w:r>
    </w:p>
    <w:p w:rsidR="0028383B" w:rsidRPr="00CA247A" w:rsidRDefault="0028383B" w:rsidP="000821FB">
      <w:pPr>
        <w:tabs>
          <w:tab w:val="left" w:pos="371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47A">
        <w:rPr>
          <w:rFonts w:ascii="Times New Roman" w:hAnsi="Times New Roman" w:cs="Times New Roman"/>
          <w:b/>
          <w:sz w:val="24"/>
          <w:szCs w:val="24"/>
        </w:rPr>
        <w:t>ANNUAL TEACHING  PLANNING  (</w:t>
      </w:r>
      <w:r w:rsidR="00382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47A">
        <w:rPr>
          <w:rFonts w:ascii="Times New Roman" w:hAnsi="Times New Roman" w:cs="Times New Roman"/>
          <w:b/>
          <w:sz w:val="24"/>
          <w:szCs w:val="24"/>
        </w:rPr>
        <w:t>201</w:t>
      </w:r>
      <w:r w:rsidR="002B0001">
        <w:rPr>
          <w:rFonts w:ascii="Times New Roman" w:hAnsi="Times New Roman" w:cs="Times New Roman"/>
          <w:b/>
          <w:sz w:val="24"/>
          <w:szCs w:val="24"/>
        </w:rPr>
        <w:t>5</w:t>
      </w:r>
      <w:r w:rsidR="000821FB">
        <w:rPr>
          <w:rFonts w:ascii="Times New Roman" w:hAnsi="Times New Roman" w:cs="Times New Roman"/>
          <w:b/>
          <w:sz w:val="24"/>
          <w:szCs w:val="24"/>
        </w:rPr>
        <w:t>-201</w:t>
      </w:r>
      <w:r w:rsidR="002B0001">
        <w:rPr>
          <w:rFonts w:ascii="Times New Roman" w:hAnsi="Times New Roman" w:cs="Times New Roman"/>
          <w:b/>
          <w:sz w:val="24"/>
          <w:szCs w:val="24"/>
        </w:rPr>
        <w:t>6</w:t>
      </w:r>
      <w:r w:rsidRPr="00CA24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2DC4">
        <w:rPr>
          <w:rFonts w:ascii="Times New Roman" w:hAnsi="Times New Roman" w:cs="Times New Roman"/>
          <w:b/>
          <w:sz w:val="24"/>
          <w:szCs w:val="24"/>
        </w:rPr>
        <w:t>)</w:t>
      </w:r>
    </w:p>
    <w:p w:rsidR="0028383B" w:rsidRPr="00CA247A" w:rsidRDefault="0028383B" w:rsidP="000821FB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47A">
        <w:rPr>
          <w:rFonts w:ascii="Times New Roman" w:hAnsi="Times New Roman" w:cs="Times New Roman"/>
          <w:b/>
          <w:sz w:val="24"/>
          <w:szCs w:val="24"/>
        </w:rPr>
        <w:t>First Term</w:t>
      </w:r>
    </w:p>
    <w:p w:rsidR="0028383B" w:rsidRPr="00CA247A" w:rsidRDefault="0028383B" w:rsidP="0028383B">
      <w:pPr>
        <w:tabs>
          <w:tab w:val="left" w:pos="3719"/>
        </w:tabs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318" w:type="dxa"/>
        <w:tblLook w:val="04A0"/>
      </w:tblPr>
      <w:tblGrid>
        <w:gridCol w:w="1188"/>
        <w:gridCol w:w="1484"/>
        <w:gridCol w:w="5692"/>
        <w:gridCol w:w="1134"/>
      </w:tblGrid>
      <w:tr w:rsidR="0028383B" w:rsidRPr="00CA247A" w:rsidTr="0016310E">
        <w:trPr>
          <w:trHeight w:val="753"/>
        </w:trPr>
        <w:tc>
          <w:tcPr>
            <w:tcW w:w="1188" w:type="dxa"/>
          </w:tcPr>
          <w:p w:rsidR="0028383B" w:rsidRPr="00CA247A" w:rsidRDefault="001A232A" w:rsidP="000821FB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Sr.No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84" w:type="dxa"/>
          </w:tcPr>
          <w:p w:rsidR="0028383B" w:rsidRPr="00CA247A" w:rsidRDefault="0028383B" w:rsidP="000821FB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5692" w:type="dxa"/>
          </w:tcPr>
          <w:p w:rsidR="0028383B" w:rsidRPr="00CA247A" w:rsidRDefault="0028383B" w:rsidP="00575539">
            <w:pPr>
              <w:tabs>
                <w:tab w:val="left" w:pos="3719"/>
              </w:tabs>
              <w:spacing w:befor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Name of </w:t>
            </w:r>
            <w:proofErr w:type="spellStart"/>
            <w:r w:rsidR="00575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r w:rsidRPr="00CA2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  <w:proofErr w:type="spellEnd"/>
            <w:r w:rsidRPr="00CA2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&amp; Sub</w:t>
            </w:r>
            <w:r w:rsidR="00575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CA2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134" w:type="dxa"/>
          </w:tcPr>
          <w:p w:rsidR="0028383B" w:rsidRPr="00CA247A" w:rsidRDefault="0028383B" w:rsidP="000821FB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Period</w:t>
            </w:r>
          </w:p>
        </w:tc>
      </w:tr>
      <w:tr w:rsidR="0028383B" w:rsidRPr="00CA247A" w:rsidTr="000821FB">
        <w:trPr>
          <w:trHeight w:val="1640"/>
        </w:trPr>
        <w:tc>
          <w:tcPr>
            <w:tcW w:w="1188" w:type="dxa"/>
            <w:tcBorders>
              <w:bottom w:val="single" w:sz="4" w:space="0" w:color="auto"/>
            </w:tcBorders>
          </w:tcPr>
          <w:p w:rsidR="0028383B" w:rsidRPr="00CA247A" w:rsidRDefault="0028383B" w:rsidP="000821FB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:rsidR="0016310E" w:rsidRDefault="0028383B" w:rsidP="0029709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  <w:r w:rsidR="001A2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7098" w:rsidRDefault="001A232A" w:rsidP="0029709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</w:p>
          <w:p w:rsidR="001A232A" w:rsidRDefault="001A232A" w:rsidP="0029709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July</w:t>
            </w:r>
          </w:p>
          <w:p w:rsidR="0028383B" w:rsidRPr="00CA247A" w:rsidRDefault="0028383B" w:rsidP="0029709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tcBorders>
              <w:bottom w:val="single" w:sz="4" w:space="0" w:color="auto"/>
            </w:tcBorders>
          </w:tcPr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Evolution of Modern Banking</w:t>
            </w:r>
          </w:p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 Meaning &amp; Definition of Bank.</w:t>
            </w:r>
          </w:p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 Banking in Europe, USA &amp; Asia.</w:t>
            </w:r>
          </w:p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 Evolution of Banking in India.</w:t>
            </w:r>
          </w:p>
          <w:p w:rsidR="0028383B" w:rsidRPr="0028383B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 Structure of Indian Banking System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8383B" w:rsidRPr="00CA247A" w:rsidRDefault="001A232A" w:rsidP="000821FB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8383B" w:rsidRPr="00CA247A" w:rsidTr="0016310E">
        <w:trPr>
          <w:trHeight w:val="917"/>
        </w:trPr>
        <w:tc>
          <w:tcPr>
            <w:tcW w:w="1188" w:type="dxa"/>
          </w:tcPr>
          <w:p w:rsidR="0028383B" w:rsidRPr="00CA247A" w:rsidRDefault="0028383B" w:rsidP="000821FB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84" w:type="dxa"/>
          </w:tcPr>
          <w:p w:rsidR="0016310E" w:rsidRDefault="0016310E" w:rsidP="0029709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  <w:p w:rsidR="0016310E" w:rsidRDefault="0016310E" w:rsidP="0029709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</w:p>
          <w:p w:rsidR="0042062C" w:rsidRDefault="0042062C" w:rsidP="0029709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  <w:p w:rsidR="0028383B" w:rsidRPr="00CA247A" w:rsidRDefault="0028383B" w:rsidP="0029709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Functions of Commercial Banks</w:t>
            </w:r>
          </w:p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 Primary Functions-Accepting Deposits, Granting</w:t>
            </w:r>
          </w:p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Loans &amp; Advances.</w:t>
            </w:r>
          </w:p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 Secondary Functions-Agency Functions, General</w:t>
            </w:r>
          </w:p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Utility Functions</w:t>
            </w:r>
          </w:p>
          <w:p w:rsidR="0028383B" w:rsidRPr="000D6069" w:rsidRDefault="001A232A" w:rsidP="000821FB">
            <w:pPr>
              <w:tabs>
                <w:tab w:val="left" w:pos="37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 Methods of Remittances.</w:t>
            </w:r>
          </w:p>
        </w:tc>
        <w:tc>
          <w:tcPr>
            <w:tcW w:w="1134" w:type="dxa"/>
          </w:tcPr>
          <w:p w:rsidR="0028383B" w:rsidRPr="00CA247A" w:rsidRDefault="00462ED1" w:rsidP="000821FB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2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383B" w:rsidRPr="00CA247A" w:rsidTr="0016310E">
        <w:trPr>
          <w:trHeight w:val="917"/>
        </w:trPr>
        <w:tc>
          <w:tcPr>
            <w:tcW w:w="1188" w:type="dxa"/>
            <w:tcBorders>
              <w:bottom w:val="single" w:sz="4" w:space="0" w:color="000000" w:themeColor="text1"/>
            </w:tcBorders>
          </w:tcPr>
          <w:p w:rsidR="0028383B" w:rsidRPr="00CA247A" w:rsidRDefault="0028383B" w:rsidP="000821FB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84" w:type="dxa"/>
            <w:tcBorders>
              <w:bottom w:val="single" w:sz="4" w:space="0" w:color="000000" w:themeColor="text1"/>
            </w:tcBorders>
          </w:tcPr>
          <w:p w:rsidR="0028383B" w:rsidRPr="00CA247A" w:rsidRDefault="0028383B" w:rsidP="0029709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  <w:p w:rsidR="0028383B" w:rsidRPr="00CA247A" w:rsidRDefault="0028383B" w:rsidP="0029709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83B" w:rsidRPr="00CA247A" w:rsidRDefault="0028383B" w:rsidP="0029709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tcBorders>
              <w:bottom w:val="single" w:sz="4" w:space="0" w:color="000000" w:themeColor="text1"/>
            </w:tcBorders>
          </w:tcPr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Principles of Commercial Banks</w:t>
            </w:r>
          </w:p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 Liquidity, Profitability and Safety- Meaning &amp;</w:t>
            </w:r>
          </w:p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Concept.</w:t>
            </w:r>
          </w:p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 Multiple Credit Creation-Process &amp; Limitations.</w:t>
            </w:r>
          </w:p>
          <w:p w:rsidR="0028383B" w:rsidRPr="000D6069" w:rsidRDefault="001A232A" w:rsidP="000821FB">
            <w:pPr>
              <w:tabs>
                <w:tab w:val="left" w:pos="37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 Components of Balance Sheet of Commercial Banks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28383B" w:rsidRPr="00CA247A" w:rsidRDefault="001A232A" w:rsidP="000821FB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8383B" w:rsidRPr="00CA247A" w:rsidTr="0016310E">
        <w:trPr>
          <w:trHeight w:val="917"/>
        </w:trPr>
        <w:tc>
          <w:tcPr>
            <w:tcW w:w="1188" w:type="dxa"/>
            <w:tcBorders>
              <w:bottom w:val="single" w:sz="4" w:space="0" w:color="auto"/>
            </w:tcBorders>
          </w:tcPr>
          <w:p w:rsidR="0028383B" w:rsidRPr="00CA247A" w:rsidRDefault="0028383B" w:rsidP="000821FB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:rsidR="0028383B" w:rsidRPr="00CA247A" w:rsidRDefault="0028383B" w:rsidP="0029709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  <w:p w:rsidR="0028383B" w:rsidRPr="00CA247A" w:rsidRDefault="0028383B" w:rsidP="0029709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tcBorders>
              <w:bottom w:val="single" w:sz="4" w:space="0" w:color="auto"/>
            </w:tcBorders>
          </w:tcPr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Operation &amp; Types of Accounts</w:t>
            </w:r>
          </w:p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 Opening and operating of Deposit Account.</w:t>
            </w:r>
          </w:p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 Closure and Transfer of Accounts</w:t>
            </w:r>
          </w:p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 Types of Account Holders - Individual &amp;</w:t>
            </w:r>
          </w:p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Institutional</w:t>
            </w:r>
          </w:p>
          <w:p w:rsidR="00B83E96" w:rsidRPr="000D6069" w:rsidRDefault="001A232A" w:rsidP="000821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 No Frills Account, Escrow Account</w:t>
            </w:r>
            <w:r w:rsidR="00B83E96" w:rsidRPr="000D6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383B" w:rsidRPr="000D606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28383B" w:rsidRPr="000D6069" w:rsidRDefault="0028383B" w:rsidP="000821FB">
            <w:pPr>
              <w:tabs>
                <w:tab w:val="left" w:pos="37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8383B" w:rsidRPr="00CA247A" w:rsidRDefault="0028383B" w:rsidP="000821FB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A652E" w:rsidRPr="00CA247A" w:rsidTr="0016310E">
        <w:trPr>
          <w:trHeight w:val="917"/>
        </w:trPr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652E" w:rsidRPr="00CA247A" w:rsidRDefault="009A652E" w:rsidP="009A652E">
            <w:pPr>
              <w:tabs>
                <w:tab w:val="left" w:pos="3719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652E" w:rsidRPr="00CA247A" w:rsidRDefault="009A652E" w:rsidP="0029709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652E" w:rsidRPr="000D6069" w:rsidRDefault="009A652E" w:rsidP="009A652E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Second Term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652E" w:rsidRPr="00CA247A" w:rsidRDefault="009A652E" w:rsidP="000821FB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83B" w:rsidRPr="00CA247A" w:rsidTr="0016310E">
        <w:trPr>
          <w:trHeight w:val="917"/>
        </w:trPr>
        <w:tc>
          <w:tcPr>
            <w:tcW w:w="1188" w:type="dxa"/>
            <w:tcBorders>
              <w:top w:val="single" w:sz="4" w:space="0" w:color="auto"/>
            </w:tcBorders>
          </w:tcPr>
          <w:p w:rsidR="0028383B" w:rsidRPr="00CA247A" w:rsidRDefault="0028383B" w:rsidP="000821FB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84" w:type="dxa"/>
            <w:tcBorders>
              <w:top w:val="single" w:sz="4" w:space="0" w:color="auto"/>
            </w:tcBorders>
          </w:tcPr>
          <w:p w:rsidR="0016310E" w:rsidRDefault="0028383B" w:rsidP="0029709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  <w:p w:rsidR="0016310E" w:rsidRDefault="0016310E" w:rsidP="0029709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:rsidR="0028383B" w:rsidRPr="00CA247A" w:rsidRDefault="0016310E" w:rsidP="0029709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January </w:t>
            </w:r>
          </w:p>
        </w:tc>
        <w:tc>
          <w:tcPr>
            <w:tcW w:w="5692" w:type="dxa"/>
            <w:tcBorders>
              <w:top w:val="single" w:sz="4" w:space="0" w:color="auto"/>
            </w:tcBorders>
          </w:tcPr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Negotiable Instruments</w:t>
            </w:r>
          </w:p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 Promissory Note, Bill of Exchange and Cheque -</w:t>
            </w:r>
          </w:p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meaning, Definition &amp; Characteristics</w:t>
            </w:r>
          </w:p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 Types of Cheque – Bearer, Order &amp; Crossed</w:t>
            </w:r>
          </w:p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 Types of Crossing- General &amp; Special</w:t>
            </w:r>
          </w:p>
          <w:p w:rsidR="0028383B" w:rsidRPr="000D6069" w:rsidRDefault="001A232A" w:rsidP="000821FB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 Endorsement- Definition, Types &amp; Effects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8383B" w:rsidRPr="00CA247A" w:rsidRDefault="001A232A" w:rsidP="000821FB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8383B" w:rsidRPr="00CA247A" w:rsidTr="0016310E">
        <w:trPr>
          <w:trHeight w:val="917"/>
        </w:trPr>
        <w:tc>
          <w:tcPr>
            <w:tcW w:w="1188" w:type="dxa"/>
          </w:tcPr>
          <w:p w:rsidR="0028383B" w:rsidRPr="00CA247A" w:rsidRDefault="0028383B" w:rsidP="000821FB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84" w:type="dxa"/>
          </w:tcPr>
          <w:p w:rsidR="0016310E" w:rsidRDefault="0016310E" w:rsidP="0029709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  <w:p w:rsidR="0016310E" w:rsidRDefault="0016310E" w:rsidP="0029709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:rsidR="0028383B" w:rsidRPr="00CA247A" w:rsidRDefault="0016310E" w:rsidP="0029709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  <w:p w:rsidR="0028383B" w:rsidRPr="00CA247A" w:rsidRDefault="0028383B" w:rsidP="0029709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New Technology in Banking</w:t>
            </w:r>
          </w:p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 E-Banking – Need and Importance</w:t>
            </w:r>
          </w:p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 Meaning, concept and operation of -</w:t>
            </w:r>
          </w:p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6.2.1 Automated Teller machine- ATM</w:t>
            </w:r>
          </w:p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6.2.2 Credit Card</w:t>
            </w:r>
          </w:p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6.2.3 Debit Card</w:t>
            </w:r>
          </w:p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6.2.4 Tele Banking</w:t>
            </w:r>
          </w:p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6.2.5 Mobile Banking</w:t>
            </w:r>
          </w:p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6.2.6 Net Banking</w:t>
            </w:r>
          </w:p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6.2.7 Society for worldwide Interbank Financial</w:t>
            </w:r>
          </w:p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Telecommunication</w:t>
            </w:r>
          </w:p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6.2.8 Core Banking</w:t>
            </w:r>
          </w:p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6.2.9 RTGS</w:t>
            </w:r>
          </w:p>
          <w:p w:rsidR="0028383B" w:rsidRPr="001A232A" w:rsidRDefault="0028383B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383B" w:rsidRPr="00CA247A" w:rsidRDefault="001A232A" w:rsidP="000821FB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8383B" w:rsidRPr="00CA247A" w:rsidTr="0016310E">
        <w:trPr>
          <w:trHeight w:val="917"/>
        </w:trPr>
        <w:tc>
          <w:tcPr>
            <w:tcW w:w="1188" w:type="dxa"/>
          </w:tcPr>
          <w:p w:rsidR="0028383B" w:rsidRPr="00CA247A" w:rsidRDefault="0028383B" w:rsidP="000821FB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84" w:type="dxa"/>
          </w:tcPr>
          <w:p w:rsidR="0028383B" w:rsidRPr="00CA247A" w:rsidRDefault="0016310E" w:rsidP="0029709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  <w:p w:rsidR="0028383B" w:rsidRPr="00CA247A" w:rsidRDefault="0028383B" w:rsidP="0029709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Reserve Bank of India</w:t>
            </w:r>
          </w:p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 Functions</w:t>
            </w:r>
          </w:p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 Money Measures- M0, M1, M2, M3, M4</w:t>
            </w:r>
          </w:p>
          <w:p w:rsidR="0028383B" w:rsidRPr="000D6069" w:rsidRDefault="001A232A" w:rsidP="000821FB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 Monetary policy- Meaning &amp; objectives</w:t>
            </w:r>
          </w:p>
        </w:tc>
        <w:tc>
          <w:tcPr>
            <w:tcW w:w="1134" w:type="dxa"/>
          </w:tcPr>
          <w:p w:rsidR="0028383B" w:rsidRPr="00CA247A" w:rsidRDefault="001A232A" w:rsidP="000821FB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1E4A52" w:rsidRDefault="001E4A52" w:rsidP="000821FB">
      <w:pPr>
        <w:spacing w:line="240" w:lineRule="auto"/>
      </w:pPr>
    </w:p>
    <w:sectPr w:rsidR="001E4A52" w:rsidSect="001E4A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20A97"/>
    <w:multiLevelType w:val="multilevel"/>
    <w:tmpl w:val="C2CED2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8383B"/>
    <w:rsid w:val="000174F2"/>
    <w:rsid w:val="000821FB"/>
    <w:rsid w:val="000D6069"/>
    <w:rsid w:val="0016310E"/>
    <w:rsid w:val="001A232A"/>
    <w:rsid w:val="001E4A52"/>
    <w:rsid w:val="00234796"/>
    <w:rsid w:val="0028383B"/>
    <w:rsid w:val="002850FA"/>
    <w:rsid w:val="0029407D"/>
    <w:rsid w:val="00297098"/>
    <w:rsid w:val="002B0001"/>
    <w:rsid w:val="00382DC4"/>
    <w:rsid w:val="0042062C"/>
    <w:rsid w:val="00462ED1"/>
    <w:rsid w:val="0053331E"/>
    <w:rsid w:val="00573096"/>
    <w:rsid w:val="00575539"/>
    <w:rsid w:val="009A652E"/>
    <w:rsid w:val="00B332D1"/>
    <w:rsid w:val="00B83E96"/>
    <w:rsid w:val="00C23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8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383B"/>
    <w:pPr>
      <w:spacing w:after="0" w:line="240" w:lineRule="auto"/>
    </w:pPr>
    <w:rPr>
      <w:szCs w:val="20"/>
      <w:lang w:val="en-IN" w:bidi="mr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38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3890F-99A1-479E-A36D-BB219A0B4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Success</dc:creator>
  <cp:lastModifiedBy>KHUSHI</cp:lastModifiedBy>
  <cp:revision>5</cp:revision>
  <dcterms:created xsi:type="dcterms:W3CDTF">2017-04-18T04:19:00Z</dcterms:created>
  <dcterms:modified xsi:type="dcterms:W3CDTF">2017-04-24T04:11:00Z</dcterms:modified>
</cp:coreProperties>
</file>