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8A" w:rsidRDefault="00E9148A" w:rsidP="00E9148A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5512" w:rsidRPr="00E9148A" w:rsidRDefault="00B15512" w:rsidP="00E9148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8A">
        <w:rPr>
          <w:rFonts w:ascii="Times New Roman" w:hAnsi="Times New Roman" w:cs="Times New Roman"/>
          <w:b/>
          <w:sz w:val="24"/>
          <w:szCs w:val="24"/>
        </w:rPr>
        <w:t>Department of Economics</w:t>
      </w:r>
    </w:p>
    <w:p w:rsidR="00B15512" w:rsidRPr="00E9148A" w:rsidRDefault="00B15512" w:rsidP="00E9148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48A">
        <w:rPr>
          <w:rFonts w:ascii="Times New Roman" w:hAnsi="Times New Roman" w:cs="Times New Roman"/>
          <w:sz w:val="24"/>
          <w:szCs w:val="24"/>
        </w:rPr>
        <w:t xml:space="preserve">Subject  </w:t>
      </w:r>
      <w:r w:rsidRPr="00E9148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9148A">
        <w:rPr>
          <w:rFonts w:ascii="Times New Roman" w:hAnsi="Times New Roman" w:cs="Times New Roman"/>
          <w:b/>
          <w:sz w:val="24"/>
          <w:szCs w:val="24"/>
        </w:rPr>
        <w:t xml:space="preserve">   Macro Economics</w:t>
      </w:r>
    </w:p>
    <w:p w:rsidR="00B15512" w:rsidRPr="00E9148A" w:rsidRDefault="00B15512" w:rsidP="00E9148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48A">
        <w:rPr>
          <w:rFonts w:ascii="Times New Roman" w:hAnsi="Times New Roman" w:cs="Times New Roman"/>
          <w:sz w:val="24"/>
          <w:szCs w:val="24"/>
        </w:rPr>
        <w:t xml:space="preserve">Class </w:t>
      </w:r>
      <w:r w:rsidRPr="00E9148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9148A">
        <w:rPr>
          <w:rFonts w:ascii="Times New Roman" w:hAnsi="Times New Roman" w:cs="Times New Roman"/>
          <w:sz w:val="24"/>
          <w:szCs w:val="24"/>
        </w:rPr>
        <w:t xml:space="preserve">  S.Y.B.A ( Spl-2)</w:t>
      </w:r>
    </w:p>
    <w:p w:rsidR="00B15512" w:rsidRPr="00E9148A" w:rsidRDefault="00B15512" w:rsidP="00E9148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48A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E9148A">
        <w:rPr>
          <w:rFonts w:ascii="Times New Roman" w:hAnsi="Times New Roman" w:cs="Times New Roman"/>
          <w:sz w:val="24"/>
          <w:szCs w:val="24"/>
        </w:rPr>
        <w:t>( From</w:t>
      </w:r>
      <w:proofErr w:type="gramEnd"/>
      <w:r w:rsidRPr="00E9148A">
        <w:rPr>
          <w:rFonts w:ascii="Times New Roman" w:hAnsi="Times New Roman" w:cs="Times New Roman"/>
          <w:sz w:val="24"/>
          <w:szCs w:val="24"/>
        </w:rPr>
        <w:t xml:space="preserve"> June 2014)</w:t>
      </w:r>
    </w:p>
    <w:p w:rsidR="00B15512" w:rsidRDefault="00B15512" w:rsidP="00FE6E6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12" w:rsidRPr="00CA247A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(201</w:t>
      </w:r>
      <w:r w:rsidR="00DC349A">
        <w:rPr>
          <w:rFonts w:ascii="Times New Roman" w:hAnsi="Times New Roman" w:cs="Times New Roman"/>
          <w:b/>
          <w:sz w:val="24"/>
          <w:szCs w:val="24"/>
        </w:rPr>
        <w:t>6</w:t>
      </w:r>
      <w:r w:rsidRPr="00CA247A">
        <w:rPr>
          <w:rFonts w:ascii="Times New Roman" w:hAnsi="Times New Roman" w:cs="Times New Roman"/>
          <w:b/>
          <w:sz w:val="24"/>
          <w:szCs w:val="24"/>
        </w:rPr>
        <w:t>-  201</w:t>
      </w:r>
      <w:r w:rsidR="00DC349A">
        <w:rPr>
          <w:rFonts w:ascii="Times New Roman" w:hAnsi="Times New Roman" w:cs="Times New Roman"/>
          <w:b/>
          <w:sz w:val="24"/>
          <w:szCs w:val="24"/>
        </w:rPr>
        <w:t>7</w:t>
      </w:r>
      <w:r w:rsidRPr="00CA247A">
        <w:rPr>
          <w:rFonts w:ascii="Times New Roman" w:hAnsi="Times New Roman" w:cs="Times New Roman"/>
          <w:b/>
          <w:sz w:val="24"/>
          <w:szCs w:val="24"/>
        </w:rPr>
        <w:t>)</w:t>
      </w:r>
    </w:p>
    <w:p w:rsidR="00B15512" w:rsidRPr="00C0335E" w:rsidRDefault="00B15512" w:rsidP="00B15512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484"/>
        <w:gridCol w:w="5298"/>
        <w:gridCol w:w="961"/>
      </w:tblGrid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298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Name of Topic &amp; Sub. Topic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Total Period</w:t>
            </w:r>
          </w:p>
        </w:tc>
      </w:tr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June 2016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Introduction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Meaning, Nature, Scope, Important and Limitation of macroeconomics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Difference between Micro &amp;Macro economics</w:t>
            </w:r>
          </w:p>
          <w:p w:rsidR="00B15512" w:rsidRPr="008B4E4A" w:rsidRDefault="00B15512" w:rsidP="00490298">
            <w:pPr>
              <w:pStyle w:val="ListParagraph"/>
              <w:tabs>
                <w:tab w:val="left" w:pos="3719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August.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National income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: National Income, Gross National Product, Net national Product, Per Capital Income, Disposable Income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Importance of National Income.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Methods of National Income Measurement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 in Measurement of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National Income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Circular flow of Income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September.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Theory of employment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3.1 say’s Law of Market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3.2 Classical Theory of Employment.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3.3 Criticism by Keynes on Classical Theory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3.4 Keynesian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of Employment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October.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Consumption and Investment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4.1 Meaning of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4.2 Average and Marginal Propensity to</w:t>
            </w:r>
          </w:p>
          <w:p w:rsidR="00B15512" w:rsidRPr="008B4E4A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4.3 Psychological Law of Consumption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4.4 Factor Influencing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4.5 Saving - Concept and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4.6 Investment – Meaning and Types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4.7 Investment Multiplier – Concept and </w:t>
            </w:r>
          </w:p>
          <w:p w:rsidR="00B15512" w:rsidRPr="008B4E4A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4.8 Principle of Acceleration – </w:t>
            </w: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.</w:t>
            </w:r>
            <w:proofErr w:type="gramEnd"/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36C5D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Value of Money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5.1 Money-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and function.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5.2 Quantity Theory of Money.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5.3 Cash Balance Approach.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36C5D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Inflation And Deflation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6.1 Inflation – Meaning and Causes.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6.2 Demand Pull and Cost Push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6.3 Effects of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6.4 Measures to control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6.5 Deflation – Meaning, Causes and   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Consequences.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36C5D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Business Cycles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7.1 Meaning and Features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7.2 Phases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7.3 Causes and effect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7.4 Control of Business Cycle – Monetary </w:t>
            </w:r>
          </w:p>
          <w:p w:rsidR="00B15512" w:rsidRPr="008B4E4A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Fiscal Controls.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36C5D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Macro Economics Objectives and Policies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8.1 Macro Economics Objectives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8.2 Monetary Policy- Meaning and </w:t>
            </w:r>
          </w:p>
          <w:p w:rsidR="00861F11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,Instruments,Advantage</w:t>
            </w:r>
            <w:proofErr w:type="spellEnd"/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B15512" w:rsidRPr="008B4E4A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8.3 Fiscal Policy - Meaning and </w:t>
            </w:r>
          </w:p>
          <w:p w:rsidR="00B15512" w:rsidRPr="008B4E4A" w:rsidRDefault="00861F11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, Instruments, Advantage.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F1892" w:rsidRPr="008246CC" w:rsidRDefault="001F1892" w:rsidP="00310CA7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4A" w:rsidRPr="008246CC" w:rsidRDefault="008B4E4A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4E4A" w:rsidRPr="008246CC" w:rsidSect="0007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CFC5C62"/>
    <w:multiLevelType w:val="multilevel"/>
    <w:tmpl w:val="E1CE45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1754"/>
    <w:rsid w:val="00074530"/>
    <w:rsid w:val="000D7293"/>
    <w:rsid w:val="00126D1A"/>
    <w:rsid w:val="001F1892"/>
    <w:rsid w:val="00271ADE"/>
    <w:rsid w:val="00310CA7"/>
    <w:rsid w:val="0032591B"/>
    <w:rsid w:val="00336C5D"/>
    <w:rsid w:val="003A2066"/>
    <w:rsid w:val="004776AD"/>
    <w:rsid w:val="004F2669"/>
    <w:rsid w:val="00556D56"/>
    <w:rsid w:val="005A7E3D"/>
    <w:rsid w:val="00734918"/>
    <w:rsid w:val="007C4FF9"/>
    <w:rsid w:val="008246CC"/>
    <w:rsid w:val="00861F11"/>
    <w:rsid w:val="00865B15"/>
    <w:rsid w:val="008729FC"/>
    <w:rsid w:val="00873216"/>
    <w:rsid w:val="008B4E4A"/>
    <w:rsid w:val="00947461"/>
    <w:rsid w:val="009B7036"/>
    <w:rsid w:val="009C76E8"/>
    <w:rsid w:val="009F120B"/>
    <w:rsid w:val="00A90F33"/>
    <w:rsid w:val="00AF0BF0"/>
    <w:rsid w:val="00B15512"/>
    <w:rsid w:val="00B42F87"/>
    <w:rsid w:val="00B66A2B"/>
    <w:rsid w:val="00B777EF"/>
    <w:rsid w:val="00C0335E"/>
    <w:rsid w:val="00C21A16"/>
    <w:rsid w:val="00C40D6B"/>
    <w:rsid w:val="00DB382F"/>
    <w:rsid w:val="00DC349A"/>
    <w:rsid w:val="00E10FDB"/>
    <w:rsid w:val="00E61754"/>
    <w:rsid w:val="00E9148A"/>
    <w:rsid w:val="00EE2E3B"/>
    <w:rsid w:val="00F06232"/>
    <w:rsid w:val="00F9074E"/>
    <w:rsid w:val="00FE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B881-CAE1-4D84-A73B-618EFF26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Success</dc:creator>
  <cp:lastModifiedBy>KHUSHI</cp:lastModifiedBy>
  <cp:revision>31</cp:revision>
  <dcterms:created xsi:type="dcterms:W3CDTF">2016-09-13T22:57:00Z</dcterms:created>
  <dcterms:modified xsi:type="dcterms:W3CDTF">2017-07-03T03:46:00Z</dcterms:modified>
</cp:coreProperties>
</file>