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2D3CB2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612981" w:rsidRDefault="002D1EF5" w:rsidP="00612981">
      <w:pPr>
        <w:pStyle w:val="Heading1"/>
        <w:spacing w:line="276" w:lineRule="auto"/>
        <w:ind w:left="0"/>
        <w:rPr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2D3CB2">
        <w:rPr>
          <w:sz w:val="28"/>
          <w:szCs w:val="28"/>
        </w:rPr>
        <w:t>Department</w:t>
      </w:r>
      <w:r w:rsidRPr="002D3CB2">
        <w:rPr>
          <w:spacing w:val="-3"/>
          <w:sz w:val="28"/>
          <w:szCs w:val="28"/>
        </w:rPr>
        <w:t xml:space="preserve"> </w:t>
      </w:r>
      <w:r w:rsidRPr="002D3CB2">
        <w:rPr>
          <w:sz w:val="28"/>
          <w:szCs w:val="28"/>
        </w:rPr>
        <w:t>of</w:t>
      </w:r>
      <w:r w:rsidRPr="002D3CB2">
        <w:rPr>
          <w:spacing w:val="-4"/>
          <w:sz w:val="28"/>
          <w:szCs w:val="28"/>
        </w:rPr>
        <w:t xml:space="preserve"> </w:t>
      </w:r>
      <w:r w:rsidRPr="002D3CB2">
        <w:rPr>
          <w:sz w:val="28"/>
          <w:szCs w:val="28"/>
        </w:rPr>
        <w:t>English</w:t>
      </w:r>
    </w:p>
    <w:p w:rsidR="00612981" w:rsidRPr="00732047" w:rsidRDefault="00612981" w:rsidP="00612981">
      <w:pPr>
        <w:pStyle w:val="Heading1"/>
        <w:spacing w:line="276" w:lineRule="auto"/>
        <w:jc w:val="left"/>
        <w:rPr>
          <w:sz w:val="28"/>
          <w:szCs w:val="28"/>
        </w:rPr>
      </w:pPr>
      <w:r>
        <w:t xml:space="preserve">                        </w:t>
      </w:r>
      <w:r w:rsidR="007E79C3">
        <w:t xml:space="preserve">     </w:t>
      </w:r>
      <w:r w:rsidR="000742F3">
        <w:t>Academic Year-2026-2027</w:t>
      </w:r>
    </w:p>
    <w:p w:rsidR="00612981" w:rsidRPr="002D3CB2" w:rsidRDefault="00867927" w:rsidP="00612981">
      <w:pPr>
        <w:pStyle w:val="Heading1"/>
        <w:spacing w:line="448" w:lineRule="auto"/>
        <w:rPr>
          <w:sz w:val="28"/>
          <w:szCs w:val="28"/>
        </w:rPr>
      </w:pPr>
      <w:proofErr w:type="gramStart"/>
      <w:r>
        <w:t xml:space="preserve">Under Graduate </w:t>
      </w:r>
      <w:proofErr w:type="spellStart"/>
      <w:r>
        <w:t>Programme</w:t>
      </w:r>
      <w:proofErr w:type="spellEnd"/>
      <w:r>
        <w:t xml:space="preserve"> in English (Faculty of Humanities) T.Y.BA.</w:t>
      </w:r>
      <w:proofErr w:type="gramEnd"/>
      <w:r>
        <w:t xml:space="preserve"> English (As Per National Education Policy (NEP 2020)</w:t>
      </w:r>
    </w:p>
    <w:p w:rsidR="002E26F6" w:rsidRDefault="002E26F6" w:rsidP="00612981">
      <w:pPr>
        <w:jc w:val="center"/>
        <w:rPr>
          <w:b/>
          <w:sz w:val="20"/>
        </w:rPr>
      </w:pPr>
    </w:p>
    <w:p w:rsidR="002E26F6" w:rsidRDefault="002E26F6">
      <w:pPr>
        <w:spacing w:before="1" w:after="1"/>
        <w:rPr>
          <w:b/>
          <w:sz w:val="2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5"/>
      </w:tblGrid>
      <w:tr w:rsidR="002E26F6" w:rsidRPr="00A70D40">
        <w:trPr>
          <w:trHeight w:val="820"/>
        </w:trPr>
        <w:tc>
          <w:tcPr>
            <w:tcW w:w="9565" w:type="dxa"/>
          </w:tcPr>
          <w:p w:rsidR="002E26F6" w:rsidRPr="00A70D40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A70D40" w:rsidRDefault="002D1EF5">
            <w:pPr>
              <w:pStyle w:val="TableParagraph"/>
              <w:ind w:left="1831" w:right="2155"/>
              <w:jc w:val="center"/>
              <w:rPr>
                <w:b/>
                <w:sz w:val="24"/>
                <w:szCs w:val="24"/>
              </w:rPr>
            </w:pPr>
            <w:r w:rsidRPr="00A70D40">
              <w:rPr>
                <w:b/>
                <w:sz w:val="24"/>
                <w:szCs w:val="24"/>
              </w:rPr>
              <w:t>Program</w:t>
            </w:r>
            <w:r w:rsidRPr="00A70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outcome:</w:t>
            </w:r>
            <w:r w:rsidRPr="00A70D40">
              <w:rPr>
                <w:b/>
                <w:spacing w:val="-3"/>
                <w:sz w:val="24"/>
                <w:szCs w:val="24"/>
              </w:rPr>
              <w:t xml:space="preserve"> </w:t>
            </w:r>
            <w:r w:rsidR="006F7F02">
              <w:rPr>
                <w:b/>
                <w:sz w:val="24"/>
                <w:szCs w:val="24"/>
              </w:rPr>
              <w:t>B.A.</w:t>
            </w:r>
            <w:r w:rsidRPr="00A70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70D40">
              <w:rPr>
                <w:b/>
                <w:sz w:val="24"/>
                <w:szCs w:val="24"/>
              </w:rPr>
              <w:t>(English)</w:t>
            </w:r>
          </w:p>
        </w:tc>
      </w:tr>
      <w:tr w:rsidR="00867927" w:rsidRPr="00A70D40" w:rsidTr="00791B93">
        <w:trPr>
          <w:trHeight w:val="7245"/>
        </w:trPr>
        <w:tc>
          <w:tcPr>
            <w:tcW w:w="9565" w:type="dxa"/>
          </w:tcPr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 Disciplinary Knowledge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Students will understand the basics of Englis</w:t>
            </w:r>
            <w:r>
              <w:rPr>
                <w:sz w:val="24"/>
                <w:szCs w:val="24"/>
              </w:rPr>
              <w:t>h</w:t>
            </w:r>
            <w:r w:rsidRPr="00867927">
              <w:rPr>
                <w:sz w:val="24"/>
                <w:szCs w:val="24"/>
              </w:rPr>
              <w:t xml:space="preserve"> language and literature. 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2 Communication Skills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Students will become aware of the basic language skills like listening, speaking, reading, writing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3 Critical Thinking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Critical thinking will be developed.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4 Problem Solving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 xml:space="preserve">Students will try to find out solutions of social, cultural, political, economic and linguistic problems. 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5 Analytical reasoning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 xml:space="preserve">Students will learn to objectively appreciate and analyze the data. 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6 Research related Skills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Qualities of good research will develop in students.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7 Cooperation / Team work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 xml:space="preserve">Students will learn to work as a team for success. 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8 Scientific reasoning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Students will scientifically examine and present the data available to them.</w:t>
            </w:r>
          </w:p>
          <w:p w:rsid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9 Reflective thinking</w:t>
            </w:r>
            <w:r w:rsidRPr="00867927">
              <w:rPr>
                <w:sz w:val="24"/>
                <w:szCs w:val="24"/>
              </w:rPr>
              <w:t xml:space="preserve"> 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>Students will develop the ability to think deeply and seriously.</w:t>
            </w:r>
          </w:p>
          <w:p w:rsidR="00867927" w:rsidRP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10 Self-directed learning</w:t>
            </w:r>
          </w:p>
          <w:p w:rsidR="00867927" w:rsidRPr="00867927" w:rsidRDefault="00867927" w:rsidP="00867927">
            <w:pPr>
              <w:pStyle w:val="TableParagraph"/>
              <w:spacing w:before="9" w:line="276" w:lineRule="auto"/>
              <w:ind w:left="720"/>
              <w:rPr>
                <w:sz w:val="24"/>
                <w:szCs w:val="24"/>
              </w:rPr>
            </w:pPr>
            <w:r w:rsidRPr="00867927">
              <w:rPr>
                <w:sz w:val="24"/>
                <w:szCs w:val="24"/>
              </w:rPr>
              <w:t xml:space="preserve"> Students will be encouraged for self-study. </w:t>
            </w:r>
          </w:p>
          <w:p w:rsidR="00867927" w:rsidRP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11 Information / Digital literacy</w:t>
            </w:r>
            <w:r w:rsidRPr="008679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867927">
              <w:rPr>
                <w:sz w:val="24"/>
                <w:szCs w:val="24"/>
              </w:rPr>
              <w:t xml:space="preserve">Students will learn using audio-visual aids. </w:t>
            </w:r>
          </w:p>
          <w:p w:rsidR="00867927" w:rsidRP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12 Multicultural Competence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867927">
              <w:rPr>
                <w:sz w:val="24"/>
                <w:szCs w:val="24"/>
              </w:rPr>
              <w:t xml:space="preserve"> Students will be able to know cultural diversity. </w:t>
            </w:r>
          </w:p>
          <w:p w:rsidR="00867927" w:rsidRP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13 Moral / Ethical Values</w:t>
            </w:r>
            <w:r>
              <w:rPr>
                <w:sz w:val="24"/>
                <w:szCs w:val="24"/>
              </w:rPr>
              <w:t>-</w:t>
            </w:r>
            <w:r w:rsidRPr="00867927">
              <w:rPr>
                <w:sz w:val="24"/>
                <w:szCs w:val="24"/>
              </w:rPr>
              <w:t xml:space="preserve">Students will be able develop moral and ethical values. </w:t>
            </w:r>
          </w:p>
          <w:p w:rsidR="00867927" w:rsidRPr="00867927" w:rsidRDefault="00867927" w:rsidP="00867927">
            <w:pPr>
              <w:pStyle w:val="TableParagraph"/>
              <w:numPr>
                <w:ilvl w:val="0"/>
                <w:numId w:val="26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>PO 14 Leadership Readiness</w:t>
            </w:r>
            <w:r w:rsidRPr="008679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867927">
              <w:rPr>
                <w:sz w:val="24"/>
                <w:szCs w:val="24"/>
              </w:rPr>
              <w:t xml:space="preserve">Students will develop leadership qualities. </w:t>
            </w:r>
          </w:p>
          <w:p w:rsidR="00867927" w:rsidRPr="00A70D40" w:rsidRDefault="00867927" w:rsidP="00867927">
            <w:pPr>
              <w:pStyle w:val="TableParagraph"/>
              <w:numPr>
                <w:ilvl w:val="0"/>
                <w:numId w:val="25"/>
              </w:numPr>
              <w:spacing w:before="9" w:line="276" w:lineRule="auto"/>
              <w:rPr>
                <w:sz w:val="24"/>
                <w:szCs w:val="24"/>
              </w:rPr>
            </w:pPr>
            <w:r w:rsidRPr="00867927">
              <w:rPr>
                <w:b/>
                <w:bCs/>
                <w:sz w:val="24"/>
                <w:szCs w:val="24"/>
              </w:rPr>
              <w:t xml:space="preserve"> PO 15 Life-long learning</w:t>
            </w:r>
            <w:r w:rsidRPr="008679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867927">
              <w:rPr>
                <w:sz w:val="24"/>
                <w:szCs w:val="24"/>
              </w:rPr>
              <w:t>Students will develop life-long interest in learning.</w:t>
            </w:r>
          </w:p>
        </w:tc>
      </w:tr>
    </w:tbl>
    <w:p w:rsidR="002E26F6" w:rsidRDefault="002E26F6">
      <w:pPr>
        <w:spacing w:line="230" w:lineRule="auto"/>
        <w:rPr>
          <w:sz w:val="24"/>
        </w:rPr>
        <w:sectPr w:rsidR="002E26F6">
          <w:type w:val="continuous"/>
          <w:pgSz w:w="11910" w:h="16840"/>
          <w:pgMar w:top="1340" w:right="720" w:bottom="280" w:left="1060" w:header="720" w:footer="720" w:gutter="0"/>
          <w:cols w:space="720"/>
        </w:sectPr>
      </w:pPr>
    </w:p>
    <w:p w:rsidR="002E26F6" w:rsidRDefault="002E26F6">
      <w:pPr>
        <w:spacing w:before="5"/>
        <w:rPr>
          <w:b/>
        </w:r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</w:t>
      </w:r>
      <w:proofErr w:type="spellStart"/>
      <w:r>
        <w:rPr>
          <w:color w:val="000000"/>
          <w:sz w:val="28"/>
          <w:szCs w:val="28"/>
          <w:lang w:eastAsia="en-IN"/>
        </w:rPr>
        <w:t>Akole</w:t>
      </w:r>
      <w:proofErr w:type="spellEnd"/>
      <w:r>
        <w:rPr>
          <w:color w:val="000000"/>
          <w:sz w:val="28"/>
          <w:szCs w:val="28"/>
          <w:lang w:eastAsia="en-IN"/>
        </w:rPr>
        <w:t>, Dist.-</w:t>
      </w:r>
      <w:proofErr w:type="spellStart"/>
      <w:r>
        <w:rPr>
          <w:color w:val="000000"/>
          <w:sz w:val="28"/>
          <w:szCs w:val="28"/>
          <w:lang w:eastAsia="en-IN"/>
        </w:rPr>
        <w:t>Ahilya</w:t>
      </w:r>
      <w:r w:rsidR="00A70D40" w:rsidRPr="009B277F">
        <w:rPr>
          <w:color w:val="000000"/>
          <w:sz w:val="28"/>
          <w:szCs w:val="28"/>
          <w:lang w:eastAsia="en-IN"/>
        </w:rPr>
        <w:t>nagar</w:t>
      </w:r>
      <w:proofErr w:type="spellEnd"/>
      <w:r w:rsidR="00A70D40" w:rsidRPr="009B277F">
        <w:rPr>
          <w:color w:val="000000"/>
          <w:sz w:val="28"/>
          <w:szCs w:val="28"/>
          <w:lang w:eastAsia="en-IN"/>
        </w:rPr>
        <w:t xml:space="preserve"> 422 604</w:t>
      </w:r>
    </w:p>
    <w:p w:rsidR="002E26F6" w:rsidRDefault="002E26F6">
      <w:pPr>
        <w:spacing w:before="11"/>
        <w:rPr>
          <w:b/>
          <w:sz w:val="28"/>
        </w:rPr>
      </w:pPr>
    </w:p>
    <w:p w:rsidR="000036F1" w:rsidRDefault="002D1EF5">
      <w:pPr>
        <w:pStyle w:val="Heading1"/>
        <w:spacing w:after="3" w:line="448" w:lineRule="auto"/>
        <w:rPr>
          <w:spacing w:val="-57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5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</w:p>
    <w:p w:rsidR="000036F1" w:rsidRPr="00732047" w:rsidRDefault="000036F1" w:rsidP="000036F1">
      <w:pPr>
        <w:pStyle w:val="Heading1"/>
        <w:spacing w:line="276" w:lineRule="auto"/>
        <w:ind w:left="1280"/>
        <w:jc w:val="left"/>
        <w:rPr>
          <w:sz w:val="28"/>
          <w:szCs w:val="28"/>
        </w:rPr>
      </w:pPr>
      <w:r>
        <w:t xml:space="preserve">                        </w:t>
      </w:r>
      <w:r w:rsidR="000742F3">
        <w:t xml:space="preserve">              Academic Year-2026-2027</w:t>
      </w:r>
    </w:p>
    <w:p w:rsidR="002E26F6" w:rsidRPr="00732047" w:rsidRDefault="002D1EF5">
      <w:pPr>
        <w:pStyle w:val="Heading1"/>
        <w:spacing w:after="3" w:line="448" w:lineRule="auto"/>
        <w:rPr>
          <w:sz w:val="28"/>
          <w:szCs w:val="28"/>
        </w:rPr>
      </w:pPr>
      <w:r w:rsidRPr="00732047">
        <w:rPr>
          <w:sz w:val="28"/>
          <w:szCs w:val="28"/>
        </w:rPr>
        <w:t>Department</w:t>
      </w:r>
      <w:r w:rsidRPr="00732047">
        <w:rPr>
          <w:spacing w:val="-3"/>
          <w:sz w:val="28"/>
          <w:szCs w:val="28"/>
        </w:rPr>
        <w:t xml:space="preserve"> </w:t>
      </w:r>
      <w:r w:rsidRPr="00732047">
        <w:rPr>
          <w:sz w:val="28"/>
          <w:szCs w:val="28"/>
        </w:rPr>
        <w:t>of</w:t>
      </w:r>
      <w:r w:rsidRPr="00732047">
        <w:rPr>
          <w:spacing w:val="-4"/>
          <w:sz w:val="28"/>
          <w:szCs w:val="28"/>
        </w:rPr>
        <w:t xml:space="preserve"> </w:t>
      </w:r>
      <w:r w:rsidRPr="00732047">
        <w:rPr>
          <w:sz w:val="28"/>
          <w:szCs w:val="28"/>
        </w:rPr>
        <w:t>English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8913"/>
      </w:tblGrid>
      <w:tr w:rsidR="002E26F6" w:rsidRPr="00A70D40">
        <w:trPr>
          <w:trHeight w:val="818"/>
        </w:trPr>
        <w:tc>
          <w:tcPr>
            <w:tcW w:w="9904" w:type="dxa"/>
            <w:gridSpan w:val="2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ind w:left="1540" w:right="1863"/>
              <w:jc w:val="center"/>
              <w:rPr>
                <w:b/>
                <w:sz w:val="24"/>
                <w:szCs w:val="24"/>
              </w:rPr>
            </w:pPr>
            <w:r w:rsidRPr="007D5EDB">
              <w:rPr>
                <w:b/>
                <w:sz w:val="24"/>
                <w:szCs w:val="24"/>
              </w:rPr>
              <w:t>Program</w:t>
            </w:r>
            <w:r w:rsidRPr="007D5ED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D5EDB">
              <w:rPr>
                <w:b/>
                <w:sz w:val="24"/>
                <w:szCs w:val="24"/>
              </w:rPr>
              <w:t>Specific</w:t>
            </w:r>
            <w:r w:rsidRPr="007D5E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D5EDB">
              <w:rPr>
                <w:b/>
                <w:sz w:val="24"/>
                <w:szCs w:val="24"/>
              </w:rPr>
              <w:t>Outcome:</w:t>
            </w:r>
            <w:r w:rsidRPr="007D5EDB">
              <w:rPr>
                <w:b/>
                <w:spacing w:val="-3"/>
                <w:sz w:val="24"/>
                <w:szCs w:val="24"/>
              </w:rPr>
              <w:t xml:space="preserve"> </w:t>
            </w:r>
            <w:r w:rsidR="007D5EDB" w:rsidRPr="007D5EDB">
              <w:rPr>
                <w:b/>
                <w:sz w:val="24"/>
                <w:szCs w:val="24"/>
              </w:rPr>
              <w:t>B.A.</w:t>
            </w:r>
            <w:r w:rsidRPr="007D5E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D5EDB">
              <w:rPr>
                <w:b/>
                <w:sz w:val="24"/>
                <w:szCs w:val="24"/>
              </w:rPr>
              <w:t>(English)</w:t>
            </w:r>
          </w:p>
        </w:tc>
      </w:tr>
      <w:tr w:rsidR="002E26F6" w:rsidRPr="00A70D40">
        <w:trPr>
          <w:trHeight w:val="804"/>
        </w:trPr>
        <w:tc>
          <w:tcPr>
            <w:tcW w:w="991" w:type="dxa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spacing w:before="1"/>
              <w:ind w:left="215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PSO1</w:t>
            </w:r>
          </w:p>
        </w:tc>
        <w:tc>
          <w:tcPr>
            <w:tcW w:w="8913" w:type="dxa"/>
          </w:tcPr>
          <w:p w:rsidR="007D5EDB" w:rsidRPr="007D5EDB" w:rsidRDefault="00985599" w:rsidP="007D5EDB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b/>
                <w:bCs/>
                <w:sz w:val="24"/>
                <w:szCs w:val="24"/>
              </w:rPr>
            </w:pPr>
            <w:r w:rsidRPr="007D5EDB">
              <w:rPr>
                <w:b/>
                <w:bCs/>
                <w:sz w:val="24"/>
                <w:szCs w:val="24"/>
              </w:rPr>
              <w:t xml:space="preserve">Domain Knowledge </w:t>
            </w:r>
          </w:p>
          <w:p w:rsidR="002E26F6" w:rsidRPr="007D5EDB" w:rsidRDefault="00985599" w:rsidP="007D5EDB">
            <w:pPr>
              <w:pStyle w:val="TableParagraph"/>
              <w:tabs>
                <w:tab w:val="left" w:pos="724"/>
                <w:tab w:val="left" w:pos="725"/>
              </w:tabs>
              <w:spacing w:before="241"/>
              <w:ind w:left="724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Students</w:t>
            </w:r>
            <w:r w:rsidR="007D5EDB">
              <w:rPr>
                <w:sz w:val="24"/>
                <w:szCs w:val="24"/>
              </w:rPr>
              <w:t xml:space="preserve"> </w:t>
            </w:r>
            <w:r w:rsidRPr="007D5EDB">
              <w:rPr>
                <w:sz w:val="24"/>
                <w:szCs w:val="24"/>
              </w:rPr>
              <w:t>will know and apply various basic concepts of English language and literature.</w:t>
            </w:r>
          </w:p>
        </w:tc>
      </w:tr>
      <w:tr w:rsidR="002E26F6" w:rsidRPr="00A70D40" w:rsidTr="007D5EDB">
        <w:trPr>
          <w:trHeight w:val="917"/>
        </w:trPr>
        <w:tc>
          <w:tcPr>
            <w:tcW w:w="991" w:type="dxa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PSO2</w:t>
            </w:r>
          </w:p>
        </w:tc>
        <w:tc>
          <w:tcPr>
            <w:tcW w:w="8913" w:type="dxa"/>
          </w:tcPr>
          <w:p w:rsidR="007D5EDB" w:rsidRPr="007D5EDB" w:rsidRDefault="00985599" w:rsidP="00E31BE1">
            <w:pPr>
              <w:pStyle w:val="TableParagraph"/>
              <w:numPr>
                <w:ilvl w:val="0"/>
                <w:numId w:val="18"/>
              </w:numPr>
              <w:tabs>
                <w:tab w:val="left" w:pos="724"/>
                <w:tab w:val="left" w:pos="725"/>
              </w:tabs>
              <w:spacing w:line="232" w:lineRule="auto"/>
              <w:ind w:right="526"/>
              <w:rPr>
                <w:b/>
                <w:bCs/>
                <w:sz w:val="24"/>
                <w:szCs w:val="24"/>
              </w:rPr>
            </w:pPr>
            <w:r w:rsidRPr="007D5EDB">
              <w:rPr>
                <w:b/>
                <w:bCs/>
                <w:sz w:val="24"/>
                <w:szCs w:val="24"/>
              </w:rPr>
              <w:t xml:space="preserve">Professional Skills </w:t>
            </w:r>
          </w:p>
          <w:p w:rsidR="002E26F6" w:rsidRPr="007D5EDB" w:rsidRDefault="00985599" w:rsidP="007D5EDB">
            <w:pPr>
              <w:pStyle w:val="TableParagraph"/>
              <w:tabs>
                <w:tab w:val="left" w:pos="724"/>
                <w:tab w:val="left" w:pos="725"/>
              </w:tabs>
              <w:spacing w:line="232" w:lineRule="auto"/>
              <w:ind w:left="724" w:right="526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Students</w:t>
            </w:r>
            <w:r w:rsidR="007D5EDB">
              <w:rPr>
                <w:sz w:val="24"/>
                <w:szCs w:val="24"/>
              </w:rPr>
              <w:t xml:space="preserve"> </w:t>
            </w:r>
            <w:r w:rsidRPr="007D5EDB">
              <w:rPr>
                <w:sz w:val="24"/>
                <w:szCs w:val="24"/>
              </w:rPr>
              <w:t>will acquire language skills and apply them in the digital mode.</w:t>
            </w:r>
          </w:p>
        </w:tc>
      </w:tr>
      <w:tr w:rsidR="002E26F6" w:rsidRPr="00A70D40" w:rsidTr="007D5EDB">
        <w:trPr>
          <w:trHeight w:val="917"/>
        </w:trPr>
        <w:tc>
          <w:tcPr>
            <w:tcW w:w="991" w:type="dxa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PSO3</w:t>
            </w:r>
          </w:p>
        </w:tc>
        <w:tc>
          <w:tcPr>
            <w:tcW w:w="8913" w:type="dxa"/>
          </w:tcPr>
          <w:p w:rsidR="007D5EDB" w:rsidRDefault="00985599" w:rsidP="007D5EDB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b/>
                <w:bCs/>
                <w:sz w:val="24"/>
                <w:szCs w:val="24"/>
              </w:rPr>
            </w:pPr>
            <w:r w:rsidRPr="007D5EDB">
              <w:rPr>
                <w:b/>
                <w:bCs/>
                <w:sz w:val="24"/>
                <w:szCs w:val="24"/>
              </w:rPr>
              <w:t>Research</w:t>
            </w:r>
          </w:p>
          <w:p w:rsidR="002E26F6" w:rsidRPr="007D5EDB" w:rsidRDefault="00985599" w:rsidP="007D5EDB">
            <w:pPr>
              <w:pStyle w:val="TableParagraph"/>
              <w:tabs>
                <w:tab w:val="left" w:pos="724"/>
                <w:tab w:val="left" w:pos="725"/>
              </w:tabs>
              <w:spacing w:before="241"/>
              <w:ind w:left="724"/>
              <w:rPr>
                <w:b/>
                <w:bCs/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 xml:space="preserve"> Students will be motivated to undertake research.</w:t>
            </w:r>
          </w:p>
        </w:tc>
      </w:tr>
      <w:tr w:rsidR="002E26F6" w:rsidRPr="00A70D40">
        <w:trPr>
          <w:trHeight w:val="803"/>
        </w:trPr>
        <w:tc>
          <w:tcPr>
            <w:tcW w:w="991" w:type="dxa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PSO4</w:t>
            </w:r>
          </w:p>
        </w:tc>
        <w:tc>
          <w:tcPr>
            <w:tcW w:w="8913" w:type="dxa"/>
          </w:tcPr>
          <w:p w:rsidR="007D5EDB" w:rsidRPr="007D5EDB" w:rsidRDefault="00985599">
            <w:pPr>
              <w:pStyle w:val="TableParagraph"/>
              <w:numPr>
                <w:ilvl w:val="0"/>
                <w:numId w:val="16"/>
              </w:numPr>
              <w:tabs>
                <w:tab w:val="left" w:pos="724"/>
                <w:tab w:val="left" w:pos="725"/>
              </w:tabs>
              <w:spacing w:before="241"/>
              <w:ind w:hanging="361"/>
              <w:rPr>
                <w:b/>
                <w:bCs/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 xml:space="preserve"> </w:t>
            </w:r>
            <w:r w:rsidRPr="007D5EDB">
              <w:rPr>
                <w:b/>
                <w:bCs/>
                <w:sz w:val="24"/>
                <w:szCs w:val="24"/>
              </w:rPr>
              <w:t xml:space="preserve">Social Responsibility </w:t>
            </w:r>
          </w:p>
          <w:p w:rsidR="002E26F6" w:rsidRPr="007D5EDB" w:rsidRDefault="00985599" w:rsidP="007D5EDB">
            <w:pPr>
              <w:pStyle w:val="TableParagraph"/>
              <w:tabs>
                <w:tab w:val="left" w:pos="724"/>
                <w:tab w:val="left" w:pos="725"/>
              </w:tabs>
              <w:spacing w:before="241"/>
              <w:ind w:left="724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Students will become aware of social responsibilities.</w:t>
            </w:r>
          </w:p>
        </w:tc>
      </w:tr>
      <w:tr w:rsidR="002E26F6" w:rsidRPr="00A70D40">
        <w:trPr>
          <w:trHeight w:val="1123"/>
        </w:trPr>
        <w:tc>
          <w:tcPr>
            <w:tcW w:w="991" w:type="dxa"/>
          </w:tcPr>
          <w:p w:rsidR="002E26F6" w:rsidRPr="007D5EDB" w:rsidRDefault="002E26F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E26F6" w:rsidRPr="007D5EDB" w:rsidRDefault="002D1EF5">
            <w:pPr>
              <w:pStyle w:val="TableParagraph"/>
              <w:ind w:left="215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PSO5</w:t>
            </w:r>
          </w:p>
        </w:tc>
        <w:tc>
          <w:tcPr>
            <w:tcW w:w="8913" w:type="dxa"/>
          </w:tcPr>
          <w:p w:rsidR="007D5EDB" w:rsidRPr="007D5EDB" w:rsidRDefault="007D5ED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  <w:tab w:val="left" w:pos="725"/>
              </w:tabs>
              <w:spacing w:line="232" w:lineRule="auto"/>
              <w:ind w:right="767"/>
              <w:rPr>
                <w:b/>
                <w:bCs/>
                <w:sz w:val="24"/>
                <w:szCs w:val="24"/>
              </w:rPr>
            </w:pPr>
            <w:r w:rsidRPr="007D5EDB">
              <w:rPr>
                <w:b/>
                <w:bCs/>
                <w:sz w:val="24"/>
                <w:szCs w:val="24"/>
              </w:rPr>
              <w:t xml:space="preserve">Personality Development </w:t>
            </w:r>
          </w:p>
          <w:p w:rsidR="002E26F6" w:rsidRPr="007D5EDB" w:rsidRDefault="007D5EDB" w:rsidP="007D5EDB">
            <w:pPr>
              <w:pStyle w:val="TableParagraph"/>
              <w:tabs>
                <w:tab w:val="left" w:pos="724"/>
                <w:tab w:val="left" w:pos="725"/>
              </w:tabs>
              <w:spacing w:line="232" w:lineRule="auto"/>
              <w:ind w:left="724" w:right="767"/>
              <w:rPr>
                <w:sz w:val="24"/>
                <w:szCs w:val="24"/>
              </w:rPr>
            </w:pPr>
            <w:r w:rsidRPr="007D5EDB">
              <w:rPr>
                <w:sz w:val="24"/>
                <w:szCs w:val="24"/>
              </w:rPr>
              <w:t>This will help develop the personality of students.</w:t>
            </w:r>
          </w:p>
        </w:tc>
      </w:tr>
    </w:tbl>
    <w:p w:rsidR="002E26F6" w:rsidRDefault="002E26F6">
      <w:pPr>
        <w:spacing w:line="232" w:lineRule="auto"/>
        <w:rPr>
          <w:sz w:val="24"/>
        </w:rPr>
        <w:sectPr w:rsidR="002E26F6" w:rsidSect="005B6BFF">
          <w:pgSz w:w="11910" w:h="16840"/>
          <w:pgMar w:top="1170" w:right="720" w:bottom="280" w:left="1060" w:header="720" w:footer="720" w:gutter="0"/>
          <w:cols w:space="720"/>
        </w:sectPr>
      </w:pPr>
    </w:p>
    <w:p w:rsidR="00A70D40" w:rsidRDefault="00A70D40" w:rsidP="00A70D40">
      <w:pPr>
        <w:spacing w:line="360" w:lineRule="auto"/>
        <w:jc w:val="center"/>
        <w:rPr>
          <w:color w:val="000000"/>
          <w:sz w:val="28"/>
          <w:szCs w:val="28"/>
          <w:lang w:eastAsia="en-IN"/>
        </w:rPr>
      </w:pPr>
      <w:r w:rsidRPr="009B277F">
        <w:rPr>
          <w:color w:val="000000"/>
          <w:sz w:val="28"/>
          <w:szCs w:val="28"/>
          <w:lang w:eastAsia="en-IN"/>
        </w:rPr>
        <w:lastRenderedPageBreak/>
        <w:t>Satyaniketan's</w:t>
      </w:r>
    </w:p>
    <w:p w:rsidR="00A70D40" w:rsidRDefault="00A70D40" w:rsidP="00A70D40">
      <w:pPr>
        <w:spacing w:line="360" w:lineRule="auto"/>
        <w:jc w:val="center"/>
        <w:rPr>
          <w:b/>
          <w:bCs/>
          <w:color w:val="000000"/>
          <w:sz w:val="28"/>
          <w:szCs w:val="28"/>
          <w:lang w:eastAsia="en-IN"/>
        </w:rPr>
      </w:pPr>
      <w:r w:rsidRPr="009B277F">
        <w:rPr>
          <w:b/>
          <w:bCs/>
          <w:color w:val="000000"/>
          <w:sz w:val="28"/>
          <w:szCs w:val="28"/>
          <w:lang w:eastAsia="en-IN"/>
        </w:rPr>
        <w:t>Adv. M. N. Deshmukh Arts, Science and Commerce College, Rajur</w:t>
      </w:r>
    </w:p>
    <w:p w:rsidR="00A70D40" w:rsidRDefault="00732047" w:rsidP="00A70D40">
      <w:pPr>
        <w:spacing w:line="360" w:lineRule="auto"/>
        <w:jc w:val="center"/>
        <w:rPr>
          <w:b/>
          <w:bCs/>
          <w:sz w:val="24"/>
        </w:rPr>
      </w:pPr>
      <w:r>
        <w:rPr>
          <w:color w:val="000000"/>
          <w:sz w:val="28"/>
          <w:szCs w:val="28"/>
          <w:lang w:eastAsia="en-IN"/>
        </w:rPr>
        <w:t>Tal-Akole, Dist.-Ahilya</w:t>
      </w:r>
      <w:r w:rsidR="00A70D40" w:rsidRPr="009B277F">
        <w:rPr>
          <w:color w:val="000000"/>
          <w:sz w:val="28"/>
          <w:szCs w:val="28"/>
          <w:lang w:eastAsia="en-IN"/>
        </w:rPr>
        <w:t>nagar 422 604</w:t>
      </w:r>
    </w:p>
    <w:p w:rsidR="002E26F6" w:rsidRDefault="002E26F6">
      <w:pPr>
        <w:spacing w:before="11"/>
        <w:rPr>
          <w:b/>
          <w:sz w:val="28"/>
        </w:rPr>
      </w:pPr>
    </w:p>
    <w:p w:rsidR="002E26F6" w:rsidRPr="00D63CDD" w:rsidRDefault="002D1EF5">
      <w:pPr>
        <w:pStyle w:val="Heading1"/>
        <w:spacing w:line="276" w:lineRule="auto"/>
        <w:ind w:left="1280"/>
        <w:rPr>
          <w:b w:val="0"/>
          <w:bCs w:val="0"/>
          <w:sz w:val="28"/>
          <w:szCs w:val="28"/>
        </w:rPr>
      </w:pPr>
      <w:r>
        <w:t>Program</w:t>
      </w:r>
      <w:r>
        <w:rPr>
          <w:spacing w:val="-6"/>
        </w:rPr>
        <w:t xml:space="preserve"> </w:t>
      </w:r>
      <w:r>
        <w:t>Outcomes, Program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Outcome</w:t>
      </w:r>
      <w:r>
        <w:rPr>
          <w:spacing w:val="-57"/>
        </w:rPr>
        <w:t xml:space="preserve"> </w:t>
      </w:r>
      <w:r w:rsidRPr="00D63CDD">
        <w:rPr>
          <w:b w:val="0"/>
          <w:bCs w:val="0"/>
          <w:sz w:val="28"/>
          <w:szCs w:val="28"/>
        </w:rPr>
        <w:t>Department</w:t>
      </w:r>
      <w:r w:rsidRPr="00D63CDD">
        <w:rPr>
          <w:b w:val="0"/>
          <w:bCs w:val="0"/>
          <w:spacing w:val="-3"/>
          <w:sz w:val="28"/>
          <w:szCs w:val="28"/>
        </w:rPr>
        <w:t xml:space="preserve"> </w:t>
      </w:r>
      <w:r w:rsidRPr="00D63CDD">
        <w:rPr>
          <w:b w:val="0"/>
          <w:bCs w:val="0"/>
          <w:sz w:val="28"/>
          <w:szCs w:val="28"/>
        </w:rPr>
        <w:t>of</w:t>
      </w:r>
      <w:r w:rsidRPr="00D63CDD">
        <w:rPr>
          <w:b w:val="0"/>
          <w:bCs w:val="0"/>
          <w:spacing w:val="-4"/>
          <w:sz w:val="28"/>
          <w:szCs w:val="28"/>
        </w:rPr>
        <w:t xml:space="preserve"> </w:t>
      </w:r>
      <w:r w:rsidRPr="00D63CDD">
        <w:rPr>
          <w:b w:val="0"/>
          <w:bCs w:val="0"/>
          <w:sz w:val="28"/>
          <w:szCs w:val="28"/>
        </w:rPr>
        <w:t>English</w:t>
      </w:r>
    </w:p>
    <w:p w:rsidR="000260EE" w:rsidRDefault="005E5044" w:rsidP="005E5044">
      <w:pPr>
        <w:pStyle w:val="Heading1"/>
        <w:spacing w:line="276" w:lineRule="auto"/>
        <w:ind w:left="1280"/>
        <w:jc w:val="left"/>
      </w:pPr>
      <w:r>
        <w:t xml:space="preserve">                        </w:t>
      </w:r>
      <w:r w:rsidR="00501E8E">
        <w:t xml:space="preserve">              Academic Year-2026-2027</w:t>
      </w:r>
    </w:p>
    <w:p w:rsidR="005E5044" w:rsidRPr="00D63CDD" w:rsidRDefault="00C44E15" w:rsidP="00C44E15">
      <w:pPr>
        <w:pStyle w:val="Heading1"/>
        <w:spacing w:line="276" w:lineRule="auto"/>
        <w:jc w:val="left"/>
        <w:rPr>
          <w:b w:val="0"/>
          <w:bCs w:val="0"/>
          <w:sz w:val="28"/>
          <w:szCs w:val="28"/>
        </w:rPr>
      </w:pPr>
      <w:r w:rsidRPr="00D63CDD">
        <w:rPr>
          <w:b w:val="0"/>
          <w:bCs w:val="0"/>
        </w:rPr>
        <w:t>Course</w:t>
      </w:r>
      <w:r w:rsidRPr="00D63CDD">
        <w:rPr>
          <w:b w:val="0"/>
          <w:bCs w:val="0"/>
          <w:spacing w:val="-4"/>
        </w:rPr>
        <w:t xml:space="preserve"> </w:t>
      </w:r>
      <w:r w:rsidRPr="00D63CDD">
        <w:rPr>
          <w:b w:val="0"/>
          <w:bCs w:val="0"/>
        </w:rPr>
        <w:t>Outcomes</w:t>
      </w:r>
      <w:r w:rsidRPr="00D63CDD">
        <w:rPr>
          <w:b w:val="0"/>
          <w:bCs w:val="0"/>
          <w:spacing w:val="-1"/>
        </w:rPr>
        <w:t xml:space="preserve"> </w:t>
      </w:r>
      <w:r w:rsidRPr="00D63CDD">
        <w:rPr>
          <w:b w:val="0"/>
          <w:bCs w:val="0"/>
        </w:rPr>
        <w:t>of</w:t>
      </w:r>
      <w:r w:rsidR="000260EE" w:rsidRPr="00D63CDD">
        <w:rPr>
          <w:b w:val="0"/>
          <w:bCs w:val="0"/>
        </w:rPr>
        <w:t xml:space="preserve"> </w:t>
      </w:r>
      <w:r w:rsidR="00F26448">
        <w:rPr>
          <w:b w:val="0"/>
          <w:bCs w:val="0"/>
        </w:rPr>
        <w:t>Third Year Graduate Program (T</w:t>
      </w:r>
      <w:r w:rsidR="000260EE" w:rsidRPr="00D63CDD">
        <w:rPr>
          <w:b w:val="0"/>
          <w:bCs w:val="0"/>
        </w:rPr>
        <w:t>YBA) (English)</w:t>
      </w:r>
    </w:p>
    <w:p w:rsidR="002E26F6" w:rsidRDefault="002E26F6" w:rsidP="00290C60">
      <w:pPr>
        <w:jc w:val="center"/>
        <w:rPr>
          <w:b/>
          <w:sz w:val="16"/>
        </w:rPr>
      </w:pPr>
    </w:p>
    <w:tbl>
      <w:tblPr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730"/>
        <w:gridCol w:w="6519"/>
      </w:tblGrid>
      <w:tr w:rsidR="002E26F6" w:rsidTr="005F7810">
        <w:trPr>
          <w:trHeight w:val="576"/>
        </w:trPr>
        <w:tc>
          <w:tcPr>
            <w:tcW w:w="999" w:type="dxa"/>
          </w:tcPr>
          <w:p w:rsidR="002E26F6" w:rsidRPr="000B0ED2" w:rsidRDefault="002D1EF5" w:rsidP="00290C60">
            <w:pPr>
              <w:pStyle w:val="TableParagraph"/>
              <w:spacing w:line="271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Class</w:t>
            </w:r>
          </w:p>
        </w:tc>
        <w:tc>
          <w:tcPr>
            <w:tcW w:w="1730" w:type="dxa"/>
          </w:tcPr>
          <w:p w:rsidR="002E26F6" w:rsidRPr="000B0ED2" w:rsidRDefault="002D1EF5" w:rsidP="00E31BE1">
            <w:pPr>
              <w:pStyle w:val="TableParagraph"/>
              <w:spacing w:line="271" w:lineRule="exact"/>
              <w:ind w:left="159" w:right="20"/>
              <w:jc w:val="center"/>
              <w:rPr>
                <w:b/>
                <w:sz w:val="24"/>
                <w:szCs w:val="24"/>
              </w:rPr>
            </w:pPr>
            <w:r w:rsidRPr="000B0ED2">
              <w:rPr>
                <w:b/>
                <w:sz w:val="24"/>
                <w:szCs w:val="24"/>
              </w:rPr>
              <w:t>Course</w:t>
            </w:r>
            <w:r w:rsidRPr="000B0E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0ED2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6519" w:type="dxa"/>
          </w:tcPr>
          <w:p w:rsidR="002E26F6" w:rsidRPr="000B0ED2" w:rsidRDefault="00C44E15" w:rsidP="00290C60">
            <w:pPr>
              <w:pStyle w:val="TableParagraph"/>
              <w:spacing w:line="271" w:lineRule="exact"/>
              <w:ind w:left="14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Course </w:t>
            </w:r>
            <w:r w:rsidR="002D1EF5" w:rsidRPr="000B0ED2">
              <w:rPr>
                <w:b/>
                <w:sz w:val="24"/>
                <w:szCs w:val="24"/>
              </w:rPr>
              <w:t>Outcome</w:t>
            </w:r>
            <w:r>
              <w:rPr>
                <w:b/>
                <w:sz w:val="24"/>
                <w:szCs w:val="24"/>
              </w:rPr>
              <w:t>s</w:t>
            </w:r>
          </w:p>
        </w:tc>
      </w:tr>
      <w:tr w:rsidR="002E26F6" w:rsidTr="005F7810">
        <w:trPr>
          <w:trHeight w:val="1655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605B77" w:rsidRPr="000B0ED2" w:rsidRDefault="006C6BFC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0B0ED2">
              <w:rPr>
                <w:sz w:val="24"/>
                <w:szCs w:val="24"/>
              </w:rPr>
              <w:t>YBA</w:t>
            </w:r>
          </w:p>
          <w:p w:rsidR="002E26F6" w:rsidRPr="000B0ED2" w:rsidRDefault="002D1EF5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 w:rsidRPr="000B0ED2">
              <w:rPr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:rsidR="0056043D" w:rsidRDefault="006C6BFC" w:rsidP="00E31BE1">
            <w:pPr>
              <w:pStyle w:val="TableParagraph"/>
              <w:spacing w:line="278" w:lineRule="auto"/>
              <w:ind w:left="159" w:right="20"/>
              <w:jc w:val="center"/>
              <w:rPr>
                <w:b/>
                <w:bCs/>
              </w:rPr>
            </w:pPr>
            <w:r w:rsidRPr="006C6BFC">
              <w:rPr>
                <w:b/>
                <w:bCs/>
              </w:rPr>
              <w:t>Major Core Theory</w:t>
            </w:r>
          </w:p>
          <w:p w:rsidR="006C6BFC" w:rsidRPr="006C6BFC" w:rsidRDefault="006C6BFC" w:rsidP="00E31BE1">
            <w:pPr>
              <w:pStyle w:val="TableParagraph"/>
              <w:spacing w:line="278" w:lineRule="auto"/>
              <w:ind w:left="159" w:right="20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Name of the Course: </w:t>
            </w:r>
            <w:r w:rsidRPr="006C6BFC">
              <w:rPr>
                <w:b/>
                <w:bCs/>
              </w:rPr>
              <w:t>Appreciating Novel</w:t>
            </w:r>
          </w:p>
        </w:tc>
        <w:tc>
          <w:tcPr>
            <w:tcW w:w="6519" w:type="dxa"/>
          </w:tcPr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Course Outcome: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At the end of the course, students will: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1. Understand the nature and development of the novel.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2. Analyze the elements and types of novels.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3. Critically appreciate Nineteen Eighty-Four, The White Tiger and Beloved.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4. Compare literary texts from different cultural contexts. </w:t>
            </w:r>
          </w:p>
          <w:p w:rsidR="0056043D" w:rsidRPr="000B0ED2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37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>5. Develop critical thinking and analytical writing skills</w:t>
            </w:r>
            <w:proofErr w:type="gramStart"/>
            <w:r w:rsidRPr="006C6BFC">
              <w:rPr>
                <w:sz w:val="24"/>
                <w:szCs w:val="24"/>
              </w:rPr>
              <w:t>.</w:t>
            </w:r>
            <w:r w:rsidR="00C44E15" w:rsidRPr="006C6BFC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E26F6" w:rsidTr="005F7810">
        <w:trPr>
          <w:trHeight w:val="2289"/>
        </w:trPr>
        <w:tc>
          <w:tcPr>
            <w:tcW w:w="999" w:type="dxa"/>
          </w:tcPr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2E26F6" w:rsidRPr="000B0ED2" w:rsidRDefault="002E26F6">
            <w:pPr>
              <w:pStyle w:val="TableParagraph"/>
              <w:rPr>
                <w:b/>
                <w:sz w:val="24"/>
                <w:szCs w:val="24"/>
              </w:rPr>
            </w:pPr>
          </w:p>
          <w:p w:rsidR="00C44E15" w:rsidRPr="000B0ED2" w:rsidRDefault="006C6BFC" w:rsidP="00C44E15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44E15">
              <w:rPr>
                <w:sz w:val="24"/>
                <w:szCs w:val="24"/>
              </w:rPr>
              <w:t>YBA</w:t>
            </w:r>
          </w:p>
          <w:p w:rsidR="002E26F6" w:rsidRPr="000B0ED2" w:rsidRDefault="002E26F6">
            <w:pPr>
              <w:pStyle w:val="TableParagraph"/>
              <w:spacing w:before="195"/>
              <w:ind w:left="158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:rsidR="002E26F6" w:rsidRPr="000B0ED2" w:rsidRDefault="002E26F6" w:rsidP="00E31BE1">
            <w:pPr>
              <w:pStyle w:val="TableParagraph"/>
              <w:ind w:left="159" w:right="20"/>
              <w:jc w:val="center"/>
              <w:rPr>
                <w:b/>
                <w:sz w:val="24"/>
                <w:szCs w:val="24"/>
              </w:rPr>
            </w:pPr>
          </w:p>
          <w:p w:rsidR="002E26F6" w:rsidRPr="006C6BFC" w:rsidRDefault="006C6BFC" w:rsidP="006C6BFC">
            <w:pPr>
              <w:pStyle w:val="TableParagraph"/>
              <w:spacing w:before="9"/>
              <w:ind w:left="159" w:right="20"/>
              <w:jc w:val="center"/>
              <w:rPr>
                <w:b/>
                <w:bCs/>
                <w:sz w:val="24"/>
                <w:szCs w:val="24"/>
              </w:rPr>
            </w:pPr>
            <w:r w:rsidRPr="006C6BFC">
              <w:rPr>
                <w:b/>
                <w:bCs/>
                <w:sz w:val="24"/>
                <w:szCs w:val="24"/>
              </w:rPr>
              <w:t xml:space="preserve">ENG-302-MJ Linguistics: Theory and Practice </w:t>
            </w:r>
          </w:p>
        </w:tc>
        <w:tc>
          <w:tcPr>
            <w:tcW w:w="6519" w:type="dxa"/>
          </w:tcPr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At the end of the course, the students will: </w:t>
            </w:r>
          </w:p>
          <w:p w:rsid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CO 1: gain a deep understanding of the different branches of linguistics. 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>CO 2: be able to analyze the structure of the English language.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>CO 3: study the semantic aspects of the language in use.</w:t>
            </w:r>
          </w:p>
          <w:p w:rsidR="006C6BFC" w:rsidRPr="006C6BFC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 xml:space="preserve">CO 4: interpret the English language in its contexts. </w:t>
            </w:r>
          </w:p>
          <w:p w:rsidR="0056043D" w:rsidRPr="000B0ED2" w:rsidRDefault="006C6BFC" w:rsidP="00C44E15">
            <w:pPr>
              <w:pStyle w:val="TableParagraph"/>
              <w:tabs>
                <w:tab w:val="left" w:pos="470"/>
                <w:tab w:val="left" w:pos="471"/>
              </w:tabs>
              <w:spacing w:before="1"/>
              <w:rPr>
                <w:sz w:val="24"/>
                <w:szCs w:val="24"/>
              </w:rPr>
            </w:pPr>
            <w:r w:rsidRPr="006C6BFC">
              <w:rPr>
                <w:sz w:val="24"/>
                <w:szCs w:val="24"/>
              </w:rPr>
              <w:t>CO 5: acquire linguistic skills that will support further academic research</w:t>
            </w:r>
            <w:r>
              <w:t>.</w:t>
            </w:r>
          </w:p>
        </w:tc>
      </w:tr>
      <w:tr w:rsidR="002E26F6" w:rsidTr="005F7810">
        <w:trPr>
          <w:trHeight w:val="1677"/>
        </w:trPr>
        <w:tc>
          <w:tcPr>
            <w:tcW w:w="999" w:type="dxa"/>
          </w:tcPr>
          <w:p w:rsidR="006C6BFC" w:rsidRPr="000B0ED2" w:rsidRDefault="006C6BFC" w:rsidP="006C6BFC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TYBA</w:t>
            </w:r>
          </w:p>
          <w:p w:rsidR="002E26F6" w:rsidRPr="000B0ED2" w:rsidRDefault="002E26F6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:rsidR="00605B77" w:rsidRPr="006C6BFC" w:rsidRDefault="006C6BFC" w:rsidP="00605B77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6C6BFC">
              <w:rPr>
                <w:b/>
                <w:bCs/>
                <w:sz w:val="24"/>
                <w:szCs w:val="24"/>
              </w:rPr>
              <w:t>ENG-304-MJ Introduction to Literary Criticism</w:t>
            </w:r>
          </w:p>
        </w:tc>
        <w:tc>
          <w:tcPr>
            <w:tcW w:w="6519" w:type="dxa"/>
          </w:tcPr>
          <w:p w:rsidR="007C4256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</w:pPr>
            <w:r>
              <w:t>At the end of the course, the students will:</w:t>
            </w:r>
          </w:p>
          <w:p w:rsidR="007C4256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</w:pPr>
            <w:r>
              <w:t xml:space="preserve"> 1) know the role and function of literary criticism </w:t>
            </w:r>
          </w:p>
          <w:p w:rsidR="007C4256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</w:pPr>
            <w:r>
              <w:t xml:space="preserve">2) understand the wide spectrum of literary criticism </w:t>
            </w:r>
          </w:p>
          <w:p w:rsidR="007C4256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</w:pPr>
            <w:r>
              <w:t>3) become familiar with the important critical approaches</w:t>
            </w:r>
          </w:p>
          <w:p w:rsidR="007C4256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</w:pPr>
            <w:r>
              <w:t xml:space="preserve"> 4) be able to interpret literary texts </w:t>
            </w:r>
          </w:p>
          <w:p w:rsidR="0056043D" w:rsidRPr="000B0ED2" w:rsidRDefault="007C4256" w:rsidP="00A857B6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>
              <w:t>5) develop critical approach in order to read literary texts</w:t>
            </w:r>
          </w:p>
        </w:tc>
      </w:tr>
      <w:tr w:rsidR="00605B77" w:rsidTr="005F7810">
        <w:trPr>
          <w:trHeight w:val="1677"/>
        </w:trPr>
        <w:tc>
          <w:tcPr>
            <w:tcW w:w="999" w:type="dxa"/>
          </w:tcPr>
          <w:p w:rsidR="007C4256" w:rsidRPr="000B0ED2" w:rsidRDefault="007C4256" w:rsidP="007C4256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TYBA</w:t>
            </w:r>
          </w:p>
          <w:p w:rsidR="00605B77" w:rsidRPr="000B0ED2" w:rsidRDefault="00605B77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:rsidR="000B0ED2" w:rsidRPr="007C4256" w:rsidRDefault="007C4256" w:rsidP="0021640F">
            <w:pPr>
              <w:pStyle w:val="TableParagraph"/>
              <w:spacing w:before="202" w:line="232" w:lineRule="auto"/>
              <w:ind w:left="159" w:right="20"/>
              <w:rPr>
                <w:b/>
                <w:bCs/>
                <w:sz w:val="24"/>
                <w:szCs w:val="24"/>
              </w:rPr>
            </w:pPr>
            <w:r w:rsidRPr="007C4256">
              <w:rPr>
                <w:b/>
                <w:bCs/>
                <w:sz w:val="24"/>
                <w:szCs w:val="24"/>
              </w:rPr>
              <w:t>ENG-312-MJE Studying Short Story</w:t>
            </w:r>
          </w:p>
        </w:tc>
        <w:tc>
          <w:tcPr>
            <w:tcW w:w="6519" w:type="dxa"/>
          </w:tcPr>
          <w:p w:rsidR="007C4256" w:rsidRPr="007C4256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CO.1: Know Short Story and One-Act Play as minor forms of English literature </w:t>
            </w:r>
          </w:p>
          <w:p w:rsidR="007C4256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>CO.2: Understand typical features of the prescribed forms of literature.</w:t>
            </w:r>
          </w:p>
          <w:p w:rsidR="007C4256" w:rsidRPr="007C4256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CO.3: Understand different cultural contexts. </w:t>
            </w:r>
          </w:p>
          <w:p w:rsidR="007C4256" w:rsidRPr="007C4256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CO.4: Evaluate the literary works critically. </w:t>
            </w:r>
          </w:p>
          <w:p w:rsidR="007C4256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CO.5: Acquire writing skills such as writing critically and analytically. </w:t>
            </w:r>
          </w:p>
          <w:p w:rsidR="00605B77" w:rsidRPr="00A5634A" w:rsidRDefault="007C4256" w:rsidP="00A5634A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>CO.6: Demonstrate broader understanding of human society.</w:t>
            </w:r>
          </w:p>
        </w:tc>
      </w:tr>
      <w:tr w:rsidR="00695092" w:rsidTr="00695092">
        <w:trPr>
          <w:trHeight w:val="1170"/>
        </w:trPr>
        <w:tc>
          <w:tcPr>
            <w:tcW w:w="999" w:type="dxa"/>
            <w:vMerge w:val="restart"/>
          </w:tcPr>
          <w:p w:rsidR="007C4256" w:rsidRPr="000B0ED2" w:rsidRDefault="007C4256" w:rsidP="007C4256">
            <w:pPr>
              <w:pStyle w:val="TableParagraph"/>
              <w:spacing w:before="228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TYBA</w:t>
            </w:r>
          </w:p>
          <w:p w:rsidR="00695092" w:rsidRPr="000B0ED2" w:rsidRDefault="00695092" w:rsidP="0021640F">
            <w:pPr>
              <w:pStyle w:val="TableParagraph"/>
              <w:spacing w:before="195"/>
              <w:ind w:left="11"/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95092" w:rsidRPr="007C4256" w:rsidRDefault="007C4256" w:rsidP="00695092">
            <w:pPr>
              <w:pStyle w:val="TableParagraph"/>
              <w:spacing w:before="202" w:line="232" w:lineRule="auto"/>
              <w:ind w:left="159" w:right="20"/>
              <w:rPr>
                <w:b/>
                <w:bCs/>
                <w:sz w:val="24"/>
                <w:szCs w:val="24"/>
              </w:rPr>
            </w:pPr>
            <w:r w:rsidRPr="007C4256">
              <w:rPr>
                <w:b/>
                <w:bCs/>
                <w:sz w:val="24"/>
                <w:szCs w:val="24"/>
              </w:rPr>
              <w:t>ENG-321-VSC English for Employability Skills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7C4256" w:rsidRPr="007C4256" w:rsidRDefault="007C4256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>
              <w:t>1</w:t>
            </w:r>
            <w:r w:rsidRPr="007C4256">
              <w:rPr>
                <w:sz w:val="24"/>
                <w:szCs w:val="24"/>
              </w:rPr>
              <w:t xml:space="preserve">) get their basics clear </w:t>
            </w:r>
          </w:p>
          <w:p w:rsidR="007C4256" w:rsidRPr="007C4256" w:rsidRDefault="007C4256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>2) improve upon the skills that they are weak at</w:t>
            </w:r>
          </w:p>
          <w:p w:rsidR="007C4256" w:rsidRPr="007C4256" w:rsidRDefault="007C4256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 3) become confident in the use of language</w:t>
            </w:r>
          </w:p>
          <w:p w:rsidR="007C4256" w:rsidRPr="007C4256" w:rsidRDefault="007C4256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t xml:space="preserve"> 4) develop communication skills</w:t>
            </w:r>
          </w:p>
          <w:p w:rsidR="00695092" w:rsidRPr="00695092" w:rsidRDefault="007C4256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  <w:r w:rsidRPr="007C4256">
              <w:rPr>
                <w:sz w:val="24"/>
                <w:szCs w:val="24"/>
              </w:rPr>
              <w:lastRenderedPageBreak/>
              <w:t xml:space="preserve"> 5) get better job opportunities</w:t>
            </w:r>
          </w:p>
        </w:tc>
      </w:tr>
      <w:tr w:rsidR="00695092" w:rsidTr="00695092">
        <w:trPr>
          <w:trHeight w:val="495"/>
        </w:trPr>
        <w:tc>
          <w:tcPr>
            <w:tcW w:w="999" w:type="dxa"/>
            <w:vMerge/>
          </w:tcPr>
          <w:p w:rsidR="00695092" w:rsidRPr="000B0ED2" w:rsidRDefault="00695092" w:rsidP="0021640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695092" w:rsidRPr="00695092" w:rsidRDefault="00695092" w:rsidP="00695092">
            <w:pPr>
              <w:pStyle w:val="TableParagraph"/>
              <w:spacing w:before="202" w:line="232" w:lineRule="auto"/>
              <w:ind w:left="159" w:right="20"/>
              <w:rPr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695092" w:rsidRPr="00695092" w:rsidRDefault="00695092" w:rsidP="00C01B29">
            <w:pPr>
              <w:pStyle w:val="TableParagraph"/>
              <w:tabs>
                <w:tab w:val="left" w:pos="470"/>
                <w:tab w:val="left" w:pos="471"/>
              </w:tabs>
              <w:spacing w:before="40"/>
              <w:rPr>
                <w:sz w:val="24"/>
                <w:szCs w:val="24"/>
              </w:rPr>
            </w:pPr>
          </w:p>
        </w:tc>
      </w:tr>
      <w:tr w:rsidR="000B0ED2" w:rsidTr="005F7810">
        <w:trPr>
          <w:trHeight w:val="1677"/>
        </w:trPr>
        <w:tc>
          <w:tcPr>
            <w:tcW w:w="999" w:type="dxa"/>
          </w:tcPr>
          <w:p w:rsidR="000B0ED2" w:rsidRPr="000B0ED2" w:rsidRDefault="007C4256" w:rsidP="0021640F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1D79BF"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0B0ED2" w:rsidRPr="00616D26" w:rsidRDefault="007C4256" w:rsidP="0021640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616D26">
              <w:rPr>
                <w:b/>
                <w:bCs/>
              </w:rPr>
              <w:t>ENG-331-Field Project</w:t>
            </w:r>
            <w:bookmarkStart w:id="0" w:name="_GoBack"/>
            <w:bookmarkEnd w:id="0"/>
            <w:r w:rsidRPr="00616D26">
              <w:rPr>
                <w:b/>
                <w:bCs/>
              </w:rPr>
              <w:t xml:space="preserve"> (FP)</w:t>
            </w:r>
          </w:p>
        </w:tc>
        <w:tc>
          <w:tcPr>
            <w:tcW w:w="6519" w:type="dxa"/>
          </w:tcPr>
          <w:p w:rsidR="007C4256" w:rsidRDefault="000B0ED2" w:rsidP="007C4256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</w:pPr>
            <w:r w:rsidRPr="001D79BF">
              <w:rPr>
                <w:b/>
                <w:bCs/>
                <w:sz w:val="24"/>
                <w:szCs w:val="24"/>
              </w:rPr>
              <w:t xml:space="preserve"> </w:t>
            </w:r>
            <w:r w:rsidR="007C4256">
              <w:t>CO1. Know the concept of Digital Humanities.</w:t>
            </w:r>
          </w:p>
          <w:p w:rsidR="007C4256" w:rsidRDefault="007C4256" w:rsidP="007C4256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</w:pPr>
            <w:r>
              <w:t xml:space="preserve"> CO2. Apply digital tools for data collection, preservation and retrieval through FP/CEP. </w:t>
            </w:r>
          </w:p>
          <w:p w:rsidR="007C4256" w:rsidRDefault="007C4256" w:rsidP="007C4256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</w:pPr>
            <w:r>
              <w:t xml:space="preserve">CO3. Acquire the skill sets required in the particular job sectors. </w:t>
            </w:r>
          </w:p>
          <w:p w:rsidR="007C4256" w:rsidRDefault="007C4256" w:rsidP="007C4256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</w:pPr>
            <w:r>
              <w:t xml:space="preserve">CO4. Apply the skill sets through on-the-job training and internships. CO5. Equip for future job opportunities. </w:t>
            </w:r>
          </w:p>
          <w:p w:rsidR="007C4256" w:rsidRPr="000B0ED2" w:rsidRDefault="007C4256" w:rsidP="007C4256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>
              <w:t>CO6: Comprehend opportunities for research, start-up, and entrepreneurship</w:t>
            </w:r>
          </w:p>
          <w:p w:rsidR="000B0ED2" w:rsidRPr="000B0ED2" w:rsidRDefault="000B0ED2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</w:p>
        </w:tc>
      </w:tr>
      <w:tr w:rsidR="001D79BF" w:rsidTr="005F7810">
        <w:trPr>
          <w:trHeight w:val="1677"/>
        </w:trPr>
        <w:tc>
          <w:tcPr>
            <w:tcW w:w="999" w:type="dxa"/>
          </w:tcPr>
          <w:p w:rsidR="001D79BF" w:rsidRDefault="007C4256" w:rsidP="0021640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0B0ED2">
              <w:rPr>
                <w:sz w:val="24"/>
                <w:szCs w:val="24"/>
              </w:rPr>
              <w:t>YBA</w:t>
            </w:r>
          </w:p>
        </w:tc>
        <w:tc>
          <w:tcPr>
            <w:tcW w:w="1730" w:type="dxa"/>
          </w:tcPr>
          <w:p w:rsidR="001D79BF" w:rsidRPr="00616D26" w:rsidRDefault="007C4256" w:rsidP="001D79BF">
            <w:pPr>
              <w:pStyle w:val="TableParagraph"/>
              <w:spacing w:before="202" w:line="232" w:lineRule="auto"/>
              <w:ind w:right="20"/>
              <w:rPr>
                <w:b/>
                <w:bCs/>
                <w:sz w:val="24"/>
                <w:szCs w:val="24"/>
              </w:rPr>
            </w:pPr>
            <w:r w:rsidRPr="00616D26">
              <w:rPr>
                <w:b/>
                <w:bCs/>
              </w:rPr>
              <w:t>ENG-391-MN Travel Literature</w:t>
            </w:r>
          </w:p>
        </w:tc>
        <w:tc>
          <w:tcPr>
            <w:tcW w:w="6519" w:type="dxa"/>
          </w:tcPr>
          <w:p w:rsidR="007C4256" w:rsidRPr="00616D26" w:rsidRDefault="007C4256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616D26">
              <w:rPr>
                <w:sz w:val="24"/>
                <w:szCs w:val="24"/>
              </w:rPr>
              <w:t xml:space="preserve">1) become familiar to the genre of travel writing </w:t>
            </w:r>
          </w:p>
          <w:p w:rsidR="007C4256" w:rsidRPr="00616D26" w:rsidRDefault="007C4256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616D26">
              <w:rPr>
                <w:sz w:val="24"/>
                <w:szCs w:val="24"/>
              </w:rPr>
              <w:t xml:space="preserve">2) understand the concept and approach to travel writing </w:t>
            </w:r>
          </w:p>
          <w:p w:rsidR="007C4256" w:rsidRPr="00616D26" w:rsidRDefault="007C4256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616D26">
              <w:rPr>
                <w:sz w:val="24"/>
                <w:szCs w:val="24"/>
              </w:rPr>
              <w:t>3) gain insights into the forms of travel writing</w:t>
            </w:r>
          </w:p>
          <w:p w:rsidR="007C4256" w:rsidRPr="00616D26" w:rsidRDefault="007C4256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616D26">
              <w:rPr>
                <w:sz w:val="24"/>
                <w:szCs w:val="24"/>
              </w:rPr>
              <w:t xml:space="preserve"> 4) be able to reflect on travel writing </w:t>
            </w:r>
          </w:p>
          <w:p w:rsidR="001D79BF" w:rsidRPr="00616D26" w:rsidRDefault="007C4256" w:rsidP="001D79BF">
            <w:pPr>
              <w:pStyle w:val="TableParagraph"/>
              <w:tabs>
                <w:tab w:val="left" w:pos="470"/>
                <w:tab w:val="left" w:pos="471"/>
              </w:tabs>
              <w:spacing w:line="281" w:lineRule="exact"/>
              <w:rPr>
                <w:sz w:val="24"/>
                <w:szCs w:val="24"/>
              </w:rPr>
            </w:pPr>
            <w:r w:rsidRPr="00616D26">
              <w:rPr>
                <w:sz w:val="24"/>
                <w:szCs w:val="24"/>
              </w:rPr>
              <w:t>5) will develop a broader understanding and appreciation of diverse cultures, histories, and landscapes, leading to increased cultural awareness global perspective</w:t>
            </w:r>
          </w:p>
        </w:tc>
      </w:tr>
    </w:tbl>
    <w:p w:rsidR="002E26F6" w:rsidRDefault="002E26F6">
      <w:pPr>
        <w:rPr>
          <w:sz w:val="24"/>
        </w:rPr>
        <w:sectPr w:rsidR="002E26F6" w:rsidSect="008C6D3A">
          <w:pgSz w:w="11910" w:h="16840"/>
          <w:pgMar w:top="1580" w:right="660" w:bottom="630" w:left="1060" w:header="720" w:footer="720" w:gutter="0"/>
          <w:cols w:space="720"/>
        </w:sectPr>
      </w:pPr>
    </w:p>
    <w:p w:rsidR="002D1EF5" w:rsidRDefault="002D1EF5"/>
    <w:sectPr w:rsidR="002D1EF5">
      <w:pgSz w:w="11910" w:h="16840"/>
      <w:pgMar w:top="1420" w:right="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5F5"/>
    <w:multiLevelType w:val="hybridMultilevel"/>
    <w:tmpl w:val="4984B07E"/>
    <w:lvl w:ilvl="0" w:tplc="845EA3DC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294C88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0318334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04A9626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A3CAEEB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C23E4FC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77861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C1E6A54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82D48C4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">
    <w:nsid w:val="0FAE4196"/>
    <w:multiLevelType w:val="hybridMultilevel"/>
    <w:tmpl w:val="BF5E3340"/>
    <w:lvl w:ilvl="0" w:tplc="744E556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836B9A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5F6BDFE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66DC70B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0082FC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2FAB270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EEC8109E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E304A2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3796D52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2">
    <w:nsid w:val="1D7D065C"/>
    <w:multiLevelType w:val="hybridMultilevel"/>
    <w:tmpl w:val="3BF8F634"/>
    <w:lvl w:ilvl="0" w:tplc="BD2008C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BE4430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B3069E6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F0A6B0AC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4BFED07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2D8CA13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1C47E2A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92ED5F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13A02020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3">
    <w:nsid w:val="20587E51"/>
    <w:multiLevelType w:val="hybridMultilevel"/>
    <w:tmpl w:val="6778C866"/>
    <w:lvl w:ilvl="0" w:tplc="A6CC8B18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50F3E6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815893E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8A4E34B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D790681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E2ECF44E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0C4AE962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2C43D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A2DFE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4">
    <w:nsid w:val="20FE76D8"/>
    <w:multiLevelType w:val="hybridMultilevel"/>
    <w:tmpl w:val="07E67F9E"/>
    <w:lvl w:ilvl="0" w:tplc="69EC251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743312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AF027B32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BC36FF30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57247C2E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4F666E20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5EC2D2B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44806166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48A0EE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5">
    <w:nsid w:val="21F3323A"/>
    <w:multiLevelType w:val="hybridMultilevel"/>
    <w:tmpl w:val="262E24A4"/>
    <w:lvl w:ilvl="0" w:tplc="2D22CFF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C381732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2" w:tplc="5AA01B42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3" w:tplc="0628A160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4" w:tplc="531A9A5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5B2ABB26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4C5CF724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7" w:tplc="A7BEBC64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8" w:tplc="C268BA1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</w:abstractNum>
  <w:abstractNum w:abstractNumId="6">
    <w:nsid w:val="2EEE0FC4"/>
    <w:multiLevelType w:val="hybridMultilevel"/>
    <w:tmpl w:val="099E3D02"/>
    <w:lvl w:ilvl="0" w:tplc="FA6E12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1D01828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299A68B2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160E7014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440E1B2E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DBE0BCC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13AC04B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F42A92F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F1EEF86E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7">
    <w:nsid w:val="3114121D"/>
    <w:multiLevelType w:val="hybridMultilevel"/>
    <w:tmpl w:val="49FA4BA6"/>
    <w:lvl w:ilvl="0" w:tplc="A584573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816972E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4AA4D7B6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AE2D74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2A426F24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74A30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8A0203A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AFA2553C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701090F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8">
    <w:nsid w:val="339E6216"/>
    <w:multiLevelType w:val="hybridMultilevel"/>
    <w:tmpl w:val="7BE09EB6"/>
    <w:lvl w:ilvl="0" w:tplc="155E23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1CCC32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30BE47E0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E928393E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85B629C0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FBF23DD4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38546006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2C5ABD38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B5B08F14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9">
    <w:nsid w:val="3A2A1263"/>
    <w:multiLevelType w:val="hybridMultilevel"/>
    <w:tmpl w:val="31107F2C"/>
    <w:lvl w:ilvl="0" w:tplc="3390651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B033B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1932F5BE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FDCAD96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94A441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9B848688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9E6E4EE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9B34BEA8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AD809214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0">
    <w:nsid w:val="3F3F0B2B"/>
    <w:multiLevelType w:val="hybridMultilevel"/>
    <w:tmpl w:val="4E9AEAF6"/>
    <w:lvl w:ilvl="0" w:tplc="85AECBC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1075DC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E32C8A4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14DED31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1D581462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36C6D3A8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74E03AB4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6C30ED18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F90E856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11">
    <w:nsid w:val="424C2D23"/>
    <w:multiLevelType w:val="hybridMultilevel"/>
    <w:tmpl w:val="CBBC97BC"/>
    <w:lvl w:ilvl="0" w:tplc="A558D39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BE0FA4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59F0A4F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2662418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1D86E27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0B0C62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C106B0A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C428D11A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74FA3D6A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2">
    <w:nsid w:val="458F42BE"/>
    <w:multiLevelType w:val="hybridMultilevel"/>
    <w:tmpl w:val="905C7EE4"/>
    <w:lvl w:ilvl="0" w:tplc="5FD86DB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1E430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826DD44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039A6D1C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2CB2013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A1CCA65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68563BB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4572965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0A001FB6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3">
    <w:nsid w:val="46D10F4A"/>
    <w:multiLevelType w:val="hybridMultilevel"/>
    <w:tmpl w:val="97A627C8"/>
    <w:lvl w:ilvl="0" w:tplc="9D486C5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562E3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88AA687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4962C1B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2B2056A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3762236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75C21C0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1F7C4ED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F0AF310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4">
    <w:nsid w:val="59A96D14"/>
    <w:multiLevelType w:val="hybridMultilevel"/>
    <w:tmpl w:val="B4C6C834"/>
    <w:lvl w:ilvl="0" w:tplc="14C65838">
      <w:numFmt w:val="bullet"/>
      <w:lvlText w:val=""/>
      <w:lvlJc w:val="left"/>
      <w:pPr>
        <w:ind w:left="469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700B78">
      <w:numFmt w:val="bullet"/>
      <w:lvlText w:val="•"/>
      <w:lvlJc w:val="left"/>
      <w:pPr>
        <w:ind w:left="1065" w:hanging="363"/>
      </w:pPr>
      <w:rPr>
        <w:rFonts w:hint="default"/>
        <w:lang w:val="en-US" w:eastAsia="en-US" w:bidi="ar-SA"/>
      </w:rPr>
    </w:lvl>
    <w:lvl w:ilvl="2" w:tplc="550ACB3A">
      <w:numFmt w:val="bullet"/>
      <w:lvlText w:val="•"/>
      <w:lvlJc w:val="left"/>
      <w:pPr>
        <w:ind w:left="1670" w:hanging="363"/>
      </w:pPr>
      <w:rPr>
        <w:rFonts w:hint="default"/>
        <w:lang w:val="en-US" w:eastAsia="en-US" w:bidi="ar-SA"/>
      </w:rPr>
    </w:lvl>
    <w:lvl w:ilvl="3" w:tplc="FAB0D172">
      <w:numFmt w:val="bullet"/>
      <w:lvlText w:val="•"/>
      <w:lvlJc w:val="left"/>
      <w:pPr>
        <w:ind w:left="2275" w:hanging="363"/>
      </w:pPr>
      <w:rPr>
        <w:rFonts w:hint="default"/>
        <w:lang w:val="en-US" w:eastAsia="en-US" w:bidi="ar-SA"/>
      </w:rPr>
    </w:lvl>
    <w:lvl w:ilvl="4" w:tplc="929A93E8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5" w:tplc="BF4C6376">
      <w:numFmt w:val="bullet"/>
      <w:lvlText w:val="•"/>
      <w:lvlJc w:val="left"/>
      <w:pPr>
        <w:ind w:left="3485" w:hanging="363"/>
      </w:pPr>
      <w:rPr>
        <w:rFonts w:hint="default"/>
        <w:lang w:val="en-US" w:eastAsia="en-US" w:bidi="ar-SA"/>
      </w:rPr>
    </w:lvl>
    <w:lvl w:ilvl="6" w:tplc="446EA714">
      <w:numFmt w:val="bullet"/>
      <w:lvlText w:val="•"/>
      <w:lvlJc w:val="left"/>
      <w:pPr>
        <w:ind w:left="4090" w:hanging="363"/>
      </w:pPr>
      <w:rPr>
        <w:rFonts w:hint="default"/>
        <w:lang w:val="en-US" w:eastAsia="en-US" w:bidi="ar-SA"/>
      </w:rPr>
    </w:lvl>
    <w:lvl w:ilvl="7" w:tplc="22DE2224">
      <w:numFmt w:val="bullet"/>
      <w:lvlText w:val="•"/>
      <w:lvlJc w:val="left"/>
      <w:pPr>
        <w:ind w:left="4695" w:hanging="363"/>
      </w:pPr>
      <w:rPr>
        <w:rFonts w:hint="default"/>
        <w:lang w:val="en-US" w:eastAsia="en-US" w:bidi="ar-SA"/>
      </w:rPr>
    </w:lvl>
    <w:lvl w:ilvl="8" w:tplc="3E0A6CC4">
      <w:numFmt w:val="bullet"/>
      <w:lvlText w:val="•"/>
      <w:lvlJc w:val="left"/>
      <w:pPr>
        <w:ind w:left="5300" w:hanging="363"/>
      </w:pPr>
      <w:rPr>
        <w:rFonts w:hint="default"/>
        <w:lang w:val="en-US" w:eastAsia="en-US" w:bidi="ar-SA"/>
      </w:rPr>
    </w:lvl>
  </w:abstractNum>
  <w:abstractNum w:abstractNumId="15">
    <w:nsid w:val="59C47B69"/>
    <w:multiLevelType w:val="hybridMultilevel"/>
    <w:tmpl w:val="B63A648C"/>
    <w:lvl w:ilvl="0" w:tplc="18F4BC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2D7361"/>
    <w:multiLevelType w:val="hybridMultilevel"/>
    <w:tmpl w:val="5D96971E"/>
    <w:lvl w:ilvl="0" w:tplc="E828D08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EE8AAF8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7F405566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AD984746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B88C6846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B356871C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AE128BC8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12C8F6F2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2DD011BE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abstractNum w:abstractNumId="17">
    <w:nsid w:val="60126DBF"/>
    <w:multiLevelType w:val="hybridMultilevel"/>
    <w:tmpl w:val="149CF93E"/>
    <w:lvl w:ilvl="0" w:tplc="536E08B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BF2FE66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1F6AA2F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94086EF2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A5A094C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5AF87798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90F2110C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784449A6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D53AD07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8">
    <w:nsid w:val="696510C0"/>
    <w:multiLevelType w:val="hybridMultilevel"/>
    <w:tmpl w:val="B21EC118"/>
    <w:lvl w:ilvl="0" w:tplc="45D6A4D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607374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2" w:tplc="B54E17D0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3" w:tplc="EE2EE00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FD8461A8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0818C876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6" w:tplc="D1BA473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F24AA530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9CD4E56C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</w:abstractNum>
  <w:abstractNum w:abstractNumId="19">
    <w:nsid w:val="6BC232A6"/>
    <w:multiLevelType w:val="hybridMultilevel"/>
    <w:tmpl w:val="80940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D49ED"/>
    <w:multiLevelType w:val="hybridMultilevel"/>
    <w:tmpl w:val="870A096E"/>
    <w:lvl w:ilvl="0" w:tplc="1E1EE5A0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F302528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D47C2D0C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74E6226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25627B58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5EEC1C4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E766C14E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FB43B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A05A4702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1">
    <w:nsid w:val="717F72C5"/>
    <w:multiLevelType w:val="hybridMultilevel"/>
    <w:tmpl w:val="9D94C95E"/>
    <w:lvl w:ilvl="0" w:tplc="AE3A68DE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994B5C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1242AA76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07E428DE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36141BD6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68CEFE6C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FD3CAF00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1CE6F78A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3220788C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2">
    <w:nsid w:val="752E2D26"/>
    <w:multiLevelType w:val="hybridMultilevel"/>
    <w:tmpl w:val="94FACF4A"/>
    <w:lvl w:ilvl="0" w:tplc="E7FEBF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78D120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5E7E87CC"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 w:tplc="2870965A">
      <w:numFmt w:val="bullet"/>
      <w:lvlText w:val="•"/>
      <w:lvlJc w:val="left"/>
      <w:pPr>
        <w:ind w:left="2288" w:hanging="360"/>
      </w:pPr>
      <w:rPr>
        <w:rFonts w:hint="default"/>
        <w:lang w:val="en-US" w:eastAsia="en-US" w:bidi="ar-SA"/>
      </w:rPr>
    </w:lvl>
    <w:lvl w:ilvl="4" w:tplc="9AA63C1C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5" w:tplc="6924194A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6" w:tplc="78D8548A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7" w:tplc="9E0A6F00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8" w:tplc="C73CD992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</w:abstractNum>
  <w:abstractNum w:abstractNumId="23">
    <w:nsid w:val="763522BE"/>
    <w:multiLevelType w:val="hybridMultilevel"/>
    <w:tmpl w:val="0D5E27D6"/>
    <w:lvl w:ilvl="0" w:tplc="C47C6C14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220AC44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50AE6D0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672CA074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F0D0ED6C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03F29446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DCA0AA0A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C512D820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208DF60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4">
    <w:nsid w:val="768C273C"/>
    <w:multiLevelType w:val="hybridMultilevel"/>
    <w:tmpl w:val="AA3E8E12"/>
    <w:lvl w:ilvl="0" w:tplc="D04A26F6">
      <w:numFmt w:val="bullet"/>
      <w:lvlText w:val=""/>
      <w:lvlJc w:val="left"/>
      <w:pPr>
        <w:ind w:left="470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0803430">
      <w:numFmt w:val="bullet"/>
      <w:lvlText w:val="•"/>
      <w:lvlJc w:val="left"/>
      <w:pPr>
        <w:ind w:left="1082" w:hanging="363"/>
      </w:pPr>
      <w:rPr>
        <w:rFonts w:hint="default"/>
        <w:lang w:val="en-US" w:eastAsia="en-US" w:bidi="ar-SA"/>
      </w:rPr>
    </w:lvl>
    <w:lvl w:ilvl="2" w:tplc="5BD0B0A8">
      <w:numFmt w:val="bullet"/>
      <w:lvlText w:val="•"/>
      <w:lvlJc w:val="left"/>
      <w:pPr>
        <w:ind w:left="1685" w:hanging="363"/>
      </w:pPr>
      <w:rPr>
        <w:rFonts w:hint="default"/>
        <w:lang w:val="en-US" w:eastAsia="en-US" w:bidi="ar-SA"/>
      </w:rPr>
    </w:lvl>
    <w:lvl w:ilvl="3" w:tplc="D3A047F8">
      <w:numFmt w:val="bullet"/>
      <w:lvlText w:val="•"/>
      <w:lvlJc w:val="left"/>
      <w:pPr>
        <w:ind w:left="2288" w:hanging="363"/>
      </w:pPr>
      <w:rPr>
        <w:rFonts w:hint="default"/>
        <w:lang w:val="en-US" w:eastAsia="en-US" w:bidi="ar-SA"/>
      </w:rPr>
    </w:lvl>
    <w:lvl w:ilvl="4" w:tplc="82020570">
      <w:numFmt w:val="bullet"/>
      <w:lvlText w:val="•"/>
      <w:lvlJc w:val="left"/>
      <w:pPr>
        <w:ind w:left="2891" w:hanging="363"/>
      </w:pPr>
      <w:rPr>
        <w:rFonts w:hint="default"/>
        <w:lang w:val="en-US" w:eastAsia="en-US" w:bidi="ar-SA"/>
      </w:rPr>
    </w:lvl>
    <w:lvl w:ilvl="5" w:tplc="1A2A1324">
      <w:numFmt w:val="bullet"/>
      <w:lvlText w:val="•"/>
      <w:lvlJc w:val="left"/>
      <w:pPr>
        <w:ind w:left="3494" w:hanging="363"/>
      </w:pPr>
      <w:rPr>
        <w:rFonts w:hint="default"/>
        <w:lang w:val="en-US" w:eastAsia="en-US" w:bidi="ar-SA"/>
      </w:rPr>
    </w:lvl>
    <w:lvl w:ilvl="6" w:tplc="A296EA76">
      <w:numFmt w:val="bullet"/>
      <w:lvlText w:val="•"/>
      <w:lvlJc w:val="left"/>
      <w:pPr>
        <w:ind w:left="4097" w:hanging="363"/>
      </w:pPr>
      <w:rPr>
        <w:rFonts w:hint="default"/>
        <w:lang w:val="en-US" w:eastAsia="en-US" w:bidi="ar-SA"/>
      </w:rPr>
    </w:lvl>
    <w:lvl w:ilvl="7" w:tplc="37008D52">
      <w:numFmt w:val="bullet"/>
      <w:lvlText w:val="•"/>
      <w:lvlJc w:val="left"/>
      <w:pPr>
        <w:ind w:left="4700" w:hanging="363"/>
      </w:pPr>
      <w:rPr>
        <w:rFonts w:hint="default"/>
        <w:lang w:val="en-US" w:eastAsia="en-US" w:bidi="ar-SA"/>
      </w:rPr>
    </w:lvl>
    <w:lvl w:ilvl="8" w:tplc="EE04BA14">
      <w:numFmt w:val="bullet"/>
      <w:lvlText w:val="•"/>
      <w:lvlJc w:val="left"/>
      <w:pPr>
        <w:ind w:left="5303" w:hanging="363"/>
      </w:pPr>
      <w:rPr>
        <w:rFonts w:hint="default"/>
        <w:lang w:val="en-US" w:eastAsia="en-US" w:bidi="ar-SA"/>
      </w:rPr>
    </w:lvl>
  </w:abstractNum>
  <w:abstractNum w:abstractNumId="25">
    <w:nsid w:val="788F4EE7"/>
    <w:multiLevelType w:val="hybridMultilevel"/>
    <w:tmpl w:val="8B1E6C78"/>
    <w:lvl w:ilvl="0" w:tplc="ABAC964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3C4694E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17234D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EC46F01A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4" w:tplc="96B89AB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7DB4C9C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6" w:tplc="035EA760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7" w:tplc="ABFA463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122EF472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21"/>
  </w:num>
  <w:num w:numId="5">
    <w:abstractNumId w:val="24"/>
  </w:num>
  <w:num w:numId="6">
    <w:abstractNumId w:val="4"/>
  </w:num>
  <w:num w:numId="7">
    <w:abstractNumId w:val="23"/>
  </w:num>
  <w:num w:numId="8">
    <w:abstractNumId w:val="22"/>
  </w:num>
  <w:num w:numId="9">
    <w:abstractNumId w:val="6"/>
  </w:num>
  <w:num w:numId="10">
    <w:abstractNumId w:val="3"/>
  </w:num>
  <w:num w:numId="11">
    <w:abstractNumId w:val="0"/>
  </w:num>
  <w:num w:numId="12">
    <w:abstractNumId w:val="20"/>
  </w:num>
  <w:num w:numId="13">
    <w:abstractNumId w:val="8"/>
  </w:num>
  <w:num w:numId="14">
    <w:abstractNumId w:val="10"/>
  </w:num>
  <w:num w:numId="15">
    <w:abstractNumId w:val="16"/>
  </w:num>
  <w:num w:numId="16">
    <w:abstractNumId w:val="25"/>
  </w:num>
  <w:num w:numId="17">
    <w:abstractNumId w:val="9"/>
  </w:num>
  <w:num w:numId="18">
    <w:abstractNumId w:val="11"/>
  </w:num>
  <w:num w:numId="19">
    <w:abstractNumId w:val="12"/>
  </w:num>
  <w:num w:numId="20">
    <w:abstractNumId w:val="18"/>
  </w:num>
  <w:num w:numId="21">
    <w:abstractNumId w:val="1"/>
  </w:num>
  <w:num w:numId="22">
    <w:abstractNumId w:val="13"/>
  </w:num>
  <w:num w:numId="23">
    <w:abstractNumId w:val="7"/>
  </w:num>
  <w:num w:numId="24">
    <w:abstractNumId w:val="17"/>
  </w:num>
  <w:num w:numId="25">
    <w:abstractNumId w:val="1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6F6"/>
    <w:rsid w:val="000036F1"/>
    <w:rsid w:val="000260EE"/>
    <w:rsid w:val="00045A60"/>
    <w:rsid w:val="0005767E"/>
    <w:rsid w:val="000742F3"/>
    <w:rsid w:val="000B0ED2"/>
    <w:rsid w:val="00195A01"/>
    <w:rsid w:val="001D79BF"/>
    <w:rsid w:val="00240734"/>
    <w:rsid w:val="00290C60"/>
    <w:rsid w:val="002D1EF5"/>
    <w:rsid w:val="002D3CB2"/>
    <w:rsid w:val="002E26F6"/>
    <w:rsid w:val="003C646D"/>
    <w:rsid w:val="003F76DD"/>
    <w:rsid w:val="00501E8E"/>
    <w:rsid w:val="0056043D"/>
    <w:rsid w:val="005B6BFF"/>
    <w:rsid w:val="005E5044"/>
    <w:rsid w:val="005F7810"/>
    <w:rsid w:val="00605B77"/>
    <w:rsid w:val="00612981"/>
    <w:rsid w:val="00616D26"/>
    <w:rsid w:val="00695092"/>
    <w:rsid w:val="006A1BEA"/>
    <w:rsid w:val="006C6BFC"/>
    <w:rsid w:val="006F7F02"/>
    <w:rsid w:val="00732047"/>
    <w:rsid w:val="00762062"/>
    <w:rsid w:val="0078369F"/>
    <w:rsid w:val="007C4256"/>
    <w:rsid w:val="007D5EDB"/>
    <w:rsid w:val="007E79C3"/>
    <w:rsid w:val="00867927"/>
    <w:rsid w:val="00880026"/>
    <w:rsid w:val="008C6D3A"/>
    <w:rsid w:val="00985599"/>
    <w:rsid w:val="00A5634A"/>
    <w:rsid w:val="00A70D40"/>
    <w:rsid w:val="00A857B6"/>
    <w:rsid w:val="00AD0DD9"/>
    <w:rsid w:val="00AD3A98"/>
    <w:rsid w:val="00C01B29"/>
    <w:rsid w:val="00C44E15"/>
    <w:rsid w:val="00D63CDD"/>
    <w:rsid w:val="00DC3616"/>
    <w:rsid w:val="00E31BE1"/>
    <w:rsid w:val="00EA546B"/>
    <w:rsid w:val="00F26448"/>
    <w:rsid w:val="00F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79" w:right="162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2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ENGLISH</cp:lastModifiedBy>
  <cp:revision>43</cp:revision>
  <cp:lastPrinted>2025-04-03T05:38:00Z</cp:lastPrinted>
  <dcterms:created xsi:type="dcterms:W3CDTF">2023-09-12T11:24:00Z</dcterms:created>
  <dcterms:modified xsi:type="dcterms:W3CDTF">2026-07-31T06:16:00Z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