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B2" w:rsidRDefault="006243B2" w:rsidP="006243B2">
      <w:pPr>
        <w:pStyle w:val="BodyTextIndent"/>
        <w:ind w:left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243B2">
        <w:rPr>
          <w:rFonts w:ascii="Times New Roman" w:eastAsia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esearch Papers: </w:t>
      </w:r>
      <w:bookmarkStart w:id="0" w:name="_GoBack"/>
      <w:bookmarkEnd w:id="0"/>
    </w:p>
    <w:tbl>
      <w:tblPr>
        <w:tblpPr w:leftFromText="180" w:rightFromText="180" w:horzAnchor="margin" w:tblpY="600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753"/>
        <w:gridCol w:w="2542"/>
        <w:gridCol w:w="1600"/>
        <w:gridCol w:w="1635"/>
      </w:tblGrid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Management of Tribal Development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Scheme.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2012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Internatinal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Journal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on Concept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Management.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IJCM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2277-6893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Impact of Electronic waste on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environment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2020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Studies in Indian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Place Name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2394-311423 UGC CARE 239492394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Self help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group:- Women's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Empowerment in Tribal Area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2020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Research Journey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Prashant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ISSN-2348-7143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Cloud technology in </w:t>
            </w: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revolutioning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the retail industry page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2020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Journal of Information and Computational Sciences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Online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joics.org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ISSN- 1548-7741 UGC CARE Group II listed journal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Role of E- Banking in Digital India :-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Risk and Securities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2020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Research Journey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Prashant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ISSN-2348-7143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bhartiy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mahila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udyojakanchya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samasya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v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sthiti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2019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INDO ASIAN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Research Reporter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Latur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2454-3306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Cash less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Economy_Recent</w:t>
            </w:r>
            <w:proofErr w:type="spellEnd"/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Trends in Banking Sector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2019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Ajanta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Ajanta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2277-5730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Study of Accounting standard 2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Inventory Management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2019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International Journal of Commerce &amp;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Economics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Principal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C.D.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jain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college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shrirampur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ISSN-2231-4687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M Commerce &amp; its applicability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2018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Aarhat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Multidisciplinary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International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education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Research Journal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Principal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ACS college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Narayangaon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2278-5655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Impact of GST on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Coman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Man or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Consumer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2018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Vidyavarta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Internationa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l</w:t>
            </w: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Multiingual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Research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Journal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lang w:bidi="mr-IN"/>
              </w:rPr>
              <w:t>Harshwardhan</w:t>
            </w:r>
            <w:proofErr w:type="spellEnd"/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2319 9318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Rokad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virahit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yavhar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sankalpana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,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phayade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v tote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2018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Ajanta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ajanta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prakashan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2277-5730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Study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opf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minimum support prices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and fair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remunarative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pricing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2018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Vidyavarta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lang w:bidi="mr-IN"/>
              </w:rPr>
              <w:t>Harshvardhan</w:t>
            </w:r>
            <w:proofErr w:type="spellEnd"/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lang w:bidi="mr-IN"/>
              </w:rPr>
              <w:t xml:space="preserve"> 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2319-9318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Cloud Technology in Revolutionizing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the Retail Industr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y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Sanshodhan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Samiksha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Aadhar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Social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Research &amp;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lastRenderedPageBreak/>
              <w:t xml:space="preserve">Training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Institute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Amaravati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2278-9308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lastRenderedPageBreak/>
              <w:t xml:space="preserve">Make in India Prospects &amp;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Advantages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Shodhankan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 xml:space="preserve">Adv.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proofErr w:type="spellStart"/>
            <w:r w:rsidRPr="00FC507B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M.N.Deshmukh</w:t>
            </w:r>
            <w:proofErr w:type="spellEnd"/>
            <w:r w:rsidRPr="00FC507B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 xml:space="preserve">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 xml:space="preserve">College </w:t>
            </w:r>
            <w:proofErr w:type="spellStart"/>
            <w:r w:rsidRPr="00FC507B">
              <w:rPr>
                <w:rFonts w:ascii="Times New Roman" w:eastAsia="Times New Roman" w:hAnsi="Times New Roman" w:cs="Times New Roman"/>
                <w:sz w:val="20"/>
                <w:szCs w:val="20"/>
                <w:lang w:bidi="mr-IN"/>
              </w:rPr>
              <w:t>Rajur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2250-0383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Dual GST meaning,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Provision and its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applicability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Dhyasparva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International Journal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of Commerce &amp;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Management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>Principal C.D.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 xml:space="preserve"> </w:t>
            </w:r>
            <w:proofErr w:type="spellStart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jain</w:t>
            </w:r>
            <w:proofErr w:type="spellEnd"/>
            <w:r w:rsidRPr="00FC507B">
              <w:rPr>
                <w:rFonts w:ascii="Times New Roman" w:eastAsia="Times New Roman" w:hAnsi="Times New Roman" w:cs="Times New Roman"/>
                <w:lang w:bidi="mr-IN"/>
              </w:rPr>
              <w:t xml:space="preserve"> college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proofErr w:type="spellStart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shrirampur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2394-742x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Study of risk and securities of E-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Banking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Scholary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Rearch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journal for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Interdisciplinary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Studies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Prin.S.M.B.S.T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. College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Sangamner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2349-4766(p),2278-8808(e)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The development trend in co-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operative sugar industries in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Maharashtra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Problems and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Prospects of Co-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operative Sector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mr-IN"/>
              </w:rPr>
              <w:t>Sangamner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mr-IN"/>
              </w:rPr>
              <w:t>College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0976-9056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Role of Microfinance in Inclusive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financial system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Recent trends in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Commerce &amp;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Management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success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978-93-24457-16-8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Impact of Electronic Waste on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Environment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2017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E waste Management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C.D.Jain</w:t>
            </w:r>
            <w:proofErr w:type="spellEnd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College of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Commerce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Shrirampur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978-81-930-865-5-1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NITI </w:t>
            </w: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Aayog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- Origin And Formation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2016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 Journal of Humanities and Social Science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 xml:space="preserve">DR. </w:t>
            </w:r>
            <w:proofErr w:type="spellStart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Dilip</w:t>
            </w:r>
            <w:proofErr w:type="spellEnd"/>
            <w:r w:rsidRPr="00FC507B">
              <w:rPr>
                <w:rFonts w:ascii="Times New Roman" w:eastAsia="Times New Roman" w:hAnsi="Times New Roman" w:cs="Times New Roman"/>
                <w:lang w:bidi="mr-IN"/>
              </w:rPr>
              <w:t xml:space="preserve">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proofErr w:type="spellStart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Pawar</w:t>
            </w:r>
            <w:proofErr w:type="spellEnd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(</w:t>
            </w:r>
            <w:proofErr w:type="spellStart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Shodhp</w:t>
            </w:r>
            <w:proofErr w:type="spellEnd"/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proofErr w:type="spellStart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arv</w:t>
            </w:r>
            <w:proofErr w:type="spellEnd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)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2350-0395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Inflation: Retail Sector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2016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Inflationary Pressure on Indian Economy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Arts,commerce</w:t>
            </w:r>
            <w:proofErr w:type="spellEnd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, science college </w:t>
            </w: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Ashvi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978-81-930865-5-1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Women's Empowerment through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self help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group in Tribal Area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2016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Entrepreneurship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development emerging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potentials and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challages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in modern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Divya</w:t>
            </w:r>
            <w:proofErr w:type="spellEnd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 Distributors Kanpur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978-93-84659-17-2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Rural Development Schemes Management in Tribal Development.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2015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Role of MGNREGA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for </w:t>
            </w:r>
            <w:proofErr w:type="spell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impowering</w:t>
            </w:r>
            <w:proofErr w:type="spell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Rural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India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Prin. C.D. Jain College </w:t>
            </w: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Shrirampur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978-93-80193-26-1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“Brand Management”.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2015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“Globalization and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Branding”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K.J.S. College </w:t>
            </w: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Kopargaon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978-81-930865-1-3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Management of tribal development scheme in crop </w:t>
            </w: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husbandary</w:t>
            </w:r>
            <w:proofErr w:type="spellEnd"/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2014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Internatinal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Journal on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Concept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Management.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>IJCM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2277-6893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“The Indian ICT industry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enabling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global competitiveness and driving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proofErr w:type="gramStart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lastRenderedPageBreak/>
              <w:t>innovation</w:t>
            </w:r>
            <w:proofErr w:type="gramEnd"/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 with equitable Growth”.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lastRenderedPageBreak/>
              <w:t>2014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“Business Research: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status and Thrust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lastRenderedPageBreak/>
              <w:t>Areas”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lastRenderedPageBreak/>
              <w:t>Harshvardhan</w:t>
            </w:r>
            <w:proofErr w:type="spellEnd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 pub. Ltd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978-81-</w:t>
            </w: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926851-3-7</w:t>
            </w:r>
          </w:p>
        </w:tc>
      </w:tr>
      <w:tr w:rsidR="006243B2" w:rsidRPr="008D4452" w:rsidTr="006243B2">
        <w:trPr>
          <w:trHeight w:val="675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lastRenderedPageBreak/>
              <w:t xml:space="preserve">Management of Maharashtra Govt.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tribal development scheme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Internatinal</w:t>
            </w:r>
            <w:proofErr w:type="spellEnd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Journal on Concept Management.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>IJCM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2277-6893</w:t>
            </w:r>
          </w:p>
        </w:tc>
      </w:tr>
      <w:tr w:rsidR="006243B2" w:rsidRPr="008D4452" w:rsidTr="006243B2">
        <w:trPr>
          <w:trHeight w:val="615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Government scheme in agriculture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sector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 journal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of management and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economics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 xml:space="preserve">Chetan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2231-4687</w:t>
            </w:r>
          </w:p>
        </w:tc>
      </w:tr>
      <w:tr w:rsidR="006243B2" w:rsidRPr="008D4452" w:rsidTr="006243B2">
        <w:trPr>
          <w:trHeight w:val="615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FDI in retail sector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International journal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of management and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 xml:space="preserve"> economics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 xml:space="preserve">Chetan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2231-4687</w:t>
            </w:r>
          </w:p>
        </w:tc>
      </w:tr>
      <w:tr w:rsidR="006243B2" w:rsidRPr="008D4452" w:rsidTr="006243B2">
        <w:trPr>
          <w:trHeight w:val="630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Direct tax code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Recent trends in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Accounting, Taxation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and Auditing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International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 E </w:t>
            </w: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Pulication</w:t>
            </w:r>
            <w:proofErr w:type="spellEnd"/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978-93-80984-55-1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management of tribal welfare scheme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2012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8D4452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shodhankan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proofErr w:type="spellStart"/>
            <w:r w:rsidRPr="00FC507B">
              <w:rPr>
                <w:rFonts w:ascii="Times New Roman" w:eastAsia="Times New Roman" w:hAnsi="Times New Roman" w:cs="Times New Roman"/>
                <w:lang w:bidi="mr-IN"/>
              </w:rPr>
              <w:t>Prathmesh</w:t>
            </w:r>
            <w:proofErr w:type="spellEnd"/>
            <w:r w:rsidRPr="00FC507B">
              <w:rPr>
                <w:rFonts w:ascii="Times New Roman" w:eastAsia="Times New Roman" w:hAnsi="Times New Roman" w:cs="Times New Roman"/>
                <w:lang w:bidi="mr-IN"/>
              </w:rPr>
              <w:t xml:space="preserve">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Times New Roman" w:hAnsi="Times New Roman" w:cs="Times New Roman"/>
                <w:lang w:bidi="mr-IN"/>
              </w:rPr>
            </w:pPr>
            <w:r w:rsidRPr="00FC507B">
              <w:rPr>
                <w:rFonts w:ascii="Times New Roman" w:eastAsia="Times New Roman" w:hAnsi="Times New Roman" w:cs="Times New Roman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hAnsi="Times New Roman" w:cs="Times New Roman"/>
                <w:sz w:val="24"/>
                <w:szCs w:val="24"/>
              </w:rPr>
              <w:t>2250-0383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“Management of Tribal development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schemes”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2012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“Role of Commerce </w:t>
            </w:r>
          </w:p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Education in vision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2020”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Success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Publication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978-93-81921-07-4</w:t>
            </w:r>
          </w:p>
        </w:tc>
      </w:tr>
      <w:tr w:rsidR="006243B2" w:rsidRPr="008D4452" w:rsidTr="006243B2">
        <w:trPr>
          <w:trHeight w:val="499"/>
        </w:trPr>
        <w:tc>
          <w:tcPr>
            <w:tcW w:w="4048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“ Income Tax and Financial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Planning”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spacing w:after="0" w:line="240" w:lineRule="auto"/>
              <w:ind w:left="-321" w:firstLine="32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2012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 xml:space="preserve">“ Income Tax </w:t>
            </w:r>
          </w:p>
          <w:p w:rsidR="006243B2" w:rsidRPr="008D445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  <w:lang w:bidi="mr-IN"/>
              </w:rPr>
              <w:t>Authorities”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243B2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proofErr w:type="spell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Harshvardhan</w:t>
            </w:r>
            <w:proofErr w:type="spellEnd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 xml:space="preserve"> </w:t>
            </w:r>
          </w:p>
          <w:p w:rsidR="006243B2" w:rsidRPr="00FC507B" w:rsidRDefault="006243B2" w:rsidP="006243B2">
            <w:pPr>
              <w:spacing w:after="0" w:line="240" w:lineRule="auto"/>
              <w:ind w:left="-321" w:firstLine="321"/>
              <w:rPr>
                <w:rFonts w:ascii="Times New Roman" w:eastAsia="Arial Unicode MS" w:hAnsi="Times New Roman" w:cs="Times New Roman"/>
                <w:color w:val="000000"/>
                <w:lang w:bidi="mr-IN"/>
              </w:rPr>
            </w:pPr>
            <w:proofErr w:type="gramStart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pub</w:t>
            </w:r>
            <w:proofErr w:type="gramEnd"/>
            <w:r w:rsidRPr="00FC507B">
              <w:rPr>
                <w:rFonts w:ascii="Times New Roman" w:eastAsia="Arial Unicode MS" w:hAnsi="Times New Roman" w:cs="Times New Roman"/>
                <w:color w:val="000000"/>
                <w:lang w:bidi="mr-IN"/>
              </w:rPr>
              <w:t>. Ltd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243B2" w:rsidRPr="008D4452" w:rsidRDefault="006243B2" w:rsidP="006243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4452">
              <w:rPr>
                <w:rFonts w:ascii="Times New Roman" w:eastAsia="Arial Unicode MS" w:hAnsi="Times New Roman" w:cs="Times New Roman"/>
                <w:sz w:val="24"/>
                <w:szCs w:val="24"/>
              </w:rPr>
              <w:t>978-93-80984-51-3</w:t>
            </w:r>
          </w:p>
        </w:tc>
      </w:tr>
    </w:tbl>
    <w:p w:rsidR="00925326" w:rsidRDefault="00925326"/>
    <w:sectPr w:rsidR="0092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2"/>
    <w:rsid w:val="006243B2"/>
    <w:rsid w:val="009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2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43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3B2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2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43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3B2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</cp:revision>
  <dcterms:created xsi:type="dcterms:W3CDTF">2021-07-15T05:04:00Z</dcterms:created>
  <dcterms:modified xsi:type="dcterms:W3CDTF">2021-07-15T05:06:00Z</dcterms:modified>
</cp:coreProperties>
</file>