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1C812C71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5E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5ED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105240" w14:textId="77777777" w:rsidR="004B5290" w:rsidRDefault="004B5290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Course Title: Maharashtra in the 19th Century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543BA5" w14:textId="148EA302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4"/>
        <w:gridCol w:w="1174"/>
      </w:tblGrid>
      <w:tr w:rsidR="00B01803" w:rsidRPr="00F7198B" w14:paraId="08FF9BAA" w14:textId="77777777" w:rsidTr="004B5290">
        <w:tc>
          <w:tcPr>
            <w:tcW w:w="917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97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054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74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B5290" w:rsidRPr="00F7198B" w14:paraId="19FBEB91" w14:textId="77777777" w:rsidTr="00CE75C7">
        <w:tc>
          <w:tcPr>
            <w:tcW w:w="9242" w:type="dxa"/>
            <w:gridSpan w:val="4"/>
          </w:tcPr>
          <w:p w14:paraId="551822CD" w14:textId="703048E0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–V</w:t>
            </w:r>
          </w:p>
        </w:tc>
      </w:tr>
      <w:tr w:rsidR="00B01803" w:rsidRPr="00F7198B" w14:paraId="7CBE1B3C" w14:textId="77777777" w:rsidTr="004B5290">
        <w:tc>
          <w:tcPr>
            <w:tcW w:w="917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14:paraId="0541D352" w14:textId="6227D51F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6054" w:type="dxa"/>
          </w:tcPr>
          <w:p w14:paraId="7B2900FF" w14:textId="0E8998D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Foundation of British Power in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439D0B41" w14:textId="6687F79E" w:rsidR="00B01803" w:rsidRPr="004B5290" w:rsidRDefault="004B5290" w:rsidP="004B5290">
            <w:pPr>
              <w:autoSpaceDE w:val="0"/>
              <w:autoSpaceDN w:val="0"/>
              <w:adjustRightInd w:val="0"/>
              <w:spacing w:after="163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Background b) British Administration. c) Impact of British Power in Maharashtra </w:t>
            </w:r>
          </w:p>
        </w:tc>
        <w:tc>
          <w:tcPr>
            <w:tcW w:w="1174" w:type="dxa"/>
          </w:tcPr>
          <w:p w14:paraId="4D0966EB" w14:textId="65CE90F1" w:rsidR="00B01803" w:rsidRPr="00F7198B" w:rsidRDefault="004B5290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9</w:t>
            </w:r>
          </w:p>
        </w:tc>
      </w:tr>
      <w:tr w:rsidR="00B01803" w:rsidRPr="00F7198B" w14:paraId="697C862F" w14:textId="77777777" w:rsidTr="004B5290">
        <w:trPr>
          <w:trHeight w:val="1627"/>
        </w:trPr>
        <w:tc>
          <w:tcPr>
            <w:tcW w:w="917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054" w:type="dxa"/>
          </w:tcPr>
          <w:p w14:paraId="62BC2A19" w14:textId="72A79A8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Reformism in Maharashtra </w:t>
            </w:r>
          </w:p>
          <w:p w14:paraId="4051DCE5" w14:textId="28764994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a) Contribution of Intellectuals –Balshastri Jambhekar, Jagannath Shankarsheth Gopal Hari Deshmukh (Lokhitwadi) ,Mahatma Jyotiba Phule b) Institutional Experiments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-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Paramahamsa Mandali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Prarthana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,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Satyashodhak Samaj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,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Sarvajanik Sabha </w:t>
            </w:r>
          </w:p>
        </w:tc>
        <w:tc>
          <w:tcPr>
            <w:tcW w:w="1174" w:type="dxa"/>
          </w:tcPr>
          <w:p w14:paraId="22E0691D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16 </w:t>
            </w:r>
          </w:p>
          <w:p w14:paraId="1E5622AA" w14:textId="031DEA3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A3DE023" w14:textId="77777777" w:rsidTr="004B5290">
        <w:tc>
          <w:tcPr>
            <w:tcW w:w="917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054" w:type="dxa"/>
          </w:tcPr>
          <w:p w14:paraId="1ACF4272" w14:textId="59A0CC33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Uprising and Political Agitation </w:t>
            </w:r>
          </w:p>
          <w:p w14:paraId="7DE67AF0" w14:textId="4664B696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Local Uprisings (Uprising of Ramoshi, Bhill, Koli, Revolt of 1857 and Deccan Riots (1875) b) Rise of Nationalism (Indian National Congress, Moderate, Nationalist) </w:t>
            </w:r>
          </w:p>
        </w:tc>
        <w:tc>
          <w:tcPr>
            <w:tcW w:w="1174" w:type="dxa"/>
          </w:tcPr>
          <w:p w14:paraId="0E075468" w14:textId="08C69C3E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12</w:t>
            </w:r>
          </w:p>
        </w:tc>
      </w:tr>
      <w:tr w:rsidR="00B01803" w:rsidRPr="00F7198B" w14:paraId="1D8DBE75" w14:textId="77777777" w:rsidTr="004B5290">
        <w:tc>
          <w:tcPr>
            <w:tcW w:w="917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054" w:type="dxa"/>
          </w:tcPr>
          <w:p w14:paraId="2873869F" w14:textId="6CF23A6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Economic Transformation in Maharashtra </w:t>
            </w:r>
          </w:p>
          <w:p w14:paraId="6DB32C8A" w14:textId="58667846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Economic Exploitation b) Revenue (Rayatwari system) </w:t>
            </w:r>
          </w:p>
          <w:p w14:paraId="0658DA9E" w14:textId="30854BA2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c)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Commercialization of Agriculture.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 xml:space="preserve">d) </w:t>
            </w: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Economic Thought –Brief Survey </w:t>
            </w:r>
          </w:p>
        </w:tc>
        <w:tc>
          <w:tcPr>
            <w:tcW w:w="1174" w:type="dxa"/>
          </w:tcPr>
          <w:p w14:paraId="61DE05B4" w14:textId="23B7ACA2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8</w:t>
            </w:r>
          </w:p>
        </w:tc>
      </w:tr>
      <w:tr w:rsidR="004B5290" w:rsidRPr="00F7198B" w14:paraId="5501CCE1" w14:textId="77777777" w:rsidTr="00B0592D">
        <w:tc>
          <w:tcPr>
            <w:tcW w:w="9242" w:type="dxa"/>
            <w:gridSpan w:val="4"/>
          </w:tcPr>
          <w:p w14:paraId="35FEE652" w14:textId="0ED6B647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Semester -VI,</w:t>
            </w:r>
          </w:p>
          <w:p w14:paraId="7AD19303" w14:textId="148B1059" w:rsidR="004B5290" w:rsidRPr="004B5290" w:rsidRDefault="004B5290" w:rsidP="004B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History of Maharashtra in the 20</w:t>
            </w:r>
            <w:r w:rsidRPr="004B5290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 w:rsidRPr="004B5290">
              <w:rPr>
                <w:rFonts w:ascii="Times New Roman" w:hAnsi="Times New Roman" w:cs="Times New Roman"/>
                <w:sz w:val="28"/>
                <w:szCs w:val="28"/>
              </w:rPr>
              <w:t>Century</w:t>
            </w:r>
          </w:p>
        </w:tc>
      </w:tr>
      <w:tr w:rsidR="00B01803" w:rsidRPr="00F7198B" w14:paraId="33E11E29" w14:textId="77777777" w:rsidTr="004B5290">
        <w:tc>
          <w:tcPr>
            <w:tcW w:w="917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054" w:type="dxa"/>
          </w:tcPr>
          <w:p w14:paraId="761B9796" w14:textId="2DA98082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Thoughts and work of Intellectuals </w:t>
            </w:r>
          </w:p>
          <w:p w14:paraId="7F50F3B7" w14:textId="295D867F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Pandita Ramabai b) Rajarshri Chhatrapati Shahu Maharaj </w:t>
            </w:r>
          </w:p>
          <w:p w14:paraId="0C22D1BF" w14:textId="2F97F1DE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Maharshi Vitthal Ramji Shinde d) Maharshi Dhondo Keshav Karve e) Maharaja Sayajirao Gaikwad. </w:t>
            </w:r>
          </w:p>
          <w:p w14:paraId="11FE5153" w14:textId="73269B1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f) Dr. Babasaheb Ambedkar g) Karmaveer Bhaurao Patil</w:t>
            </w:r>
          </w:p>
        </w:tc>
        <w:tc>
          <w:tcPr>
            <w:tcW w:w="1174" w:type="dxa"/>
          </w:tcPr>
          <w:p w14:paraId="0987A567" w14:textId="5AB3C6D4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15</w:t>
            </w:r>
          </w:p>
        </w:tc>
      </w:tr>
      <w:tr w:rsidR="00B01803" w:rsidRPr="00F7198B" w14:paraId="4DEA4BF9" w14:textId="77777777" w:rsidTr="004B5290">
        <w:trPr>
          <w:trHeight w:val="261"/>
        </w:trPr>
        <w:tc>
          <w:tcPr>
            <w:tcW w:w="917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054" w:type="dxa"/>
          </w:tcPr>
          <w:p w14:paraId="41E08E87" w14:textId="18292A64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Industrial and Economic Development of Maharashtra </w:t>
            </w:r>
          </w:p>
          <w:p w14:paraId="5EC8B3A6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Industrialization and Urbanization </w:t>
            </w:r>
          </w:p>
          <w:p w14:paraId="54A0C2A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Cotton and Sugar Industry </w:t>
            </w:r>
          </w:p>
          <w:p w14:paraId="18B75A32" w14:textId="15CEF900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Co-operative Movement -Brief survey </w:t>
            </w:r>
          </w:p>
        </w:tc>
        <w:tc>
          <w:tcPr>
            <w:tcW w:w="1174" w:type="dxa"/>
          </w:tcPr>
          <w:p w14:paraId="7E4BF7F2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10 </w:t>
            </w:r>
          </w:p>
          <w:p w14:paraId="1E58C0D4" w14:textId="21E69EED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442E592" w14:textId="77777777" w:rsidTr="004B5290">
        <w:tc>
          <w:tcPr>
            <w:tcW w:w="917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54" w:type="dxa"/>
          </w:tcPr>
          <w:p w14:paraId="21CFDCCF" w14:textId="11A2D1C9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>Movements in 20th Century Maharashtra</w:t>
            </w:r>
            <w:r w:rsidRPr="004B5290">
              <w:rPr>
                <w:rFonts w:ascii="Times New Roman" w:hAnsi="Times New Roman" w:cs="Times New Roman"/>
                <w:b/>
                <w:bCs/>
                <w:color w:val="000000"/>
                <w:lang w:val="en-IN" w:bidi="mr-IN"/>
              </w:rPr>
              <w:t xml:space="preserve"> </w:t>
            </w:r>
          </w:p>
          <w:p w14:paraId="3E56BF33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Workers Movement </w:t>
            </w:r>
          </w:p>
          <w:p w14:paraId="20F1E4BE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Peasants Movement </w:t>
            </w:r>
          </w:p>
          <w:p w14:paraId="7AE0FEFF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c) Dalit Movement </w:t>
            </w:r>
          </w:p>
          <w:p w14:paraId="2E8151D3" w14:textId="25D0AAC3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d) Non-Brahmin Movement </w:t>
            </w:r>
          </w:p>
        </w:tc>
        <w:tc>
          <w:tcPr>
            <w:tcW w:w="1174" w:type="dxa"/>
          </w:tcPr>
          <w:p w14:paraId="1596C652" w14:textId="2E56C065" w:rsidR="00B01803" w:rsidRPr="00F7198B" w:rsidRDefault="004B5290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IN" w:bidi="mr-IN"/>
              </w:rPr>
              <w:t>10</w:t>
            </w:r>
          </w:p>
        </w:tc>
      </w:tr>
      <w:tr w:rsidR="00B01803" w:rsidRPr="00F7198B" w14:paraId="1C26E0C0" w14:textId="77777777" w:rsidTr="004B5290">
        <w:tc>
          <w:tcPr>
            <w:tcW w:w="917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054" w:type="dxa"/>
          </w:tcPr>
          <w:p w14:paraId="60DAA3BA" w14:textId="7B28DC28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mr-IN"/>
              </w:rPr>
              <w:t xml:space="preserve">Integration and Reorganization of Maharashtra </w:t>
            </w:r>
          </w:p>
          <w:p w14:paraId="3EC7F6B4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a) Marathawada Mukti Sangram </w:t>
            </w:r>
          </w:p>
          <w:p w14:paraId="31F1D612" w14:textId="5BE117AB" w:rsidR="00B01803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 </w:t>
            </w:r>
          </w:p>
        </w:tc>
        <w:tc>
          <w:tcPr>
            <w:tcW w:w="1174" w:type="dxa"/>
          </w:tcPr>
          <w:p w14:paraId="2DB1E18E" w14:textId="3B0FEE4B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B01803" w:rsidRPr="00F7198B" w14:paraId="70961AC1" w14:textId="77777777" w:rsidTr="004B5290">
        <w:tc>
          <w:tcPr>
            <w:tcW w:w="917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054" w:type="dxa"/>
          </w:tcPr>
          <w:p w14:paraId="6555DF39" w14:textId="77777777" w:rsidR="004B5290" w:rsidRPr="004B5290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 xml:space="preserve">b) Sanyukta Maharashtra Movement </w:t>
            </w:r>
          </w:p>
          <w:p w14:paraId="5A52D8F0" w14:textId="2A618153" w:rsidR="00B01803" w:rsidRPr="00F7198B" w:rsidRDefault="004B5290" w:rsidP="004B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4B5290">
              <w:rPr>
                <w:rFonts w:ascii="Times New Roman" w:hAnsi="Times New Roman" w:cs="Times New Roman"/>
                <w:color w:val="000000"/>
                <w:sz w:val="23"/>
                <w:szCs w:val="23"/>
                <w:lang w:val="en-IN" w:bidi="mr-IN"/>
              </w:rPr>
              <w:t>c) Maharashtra-Karnataka Border Dispute</w:t>
            </w:r>
          </w:p>
        </w:tc>
        <w:tc>
          <w:tcPr>
            <w:tcW w:w="1174" w:type="dxa"/>
          </w:tcPr>
          <w:p w14:paraId="160C4A96" w14:textId="3D9210D5" w:rsidR="00B01803" w:rsidRPr="004B5290" w:rsidRDefault="004B5290" w:rsidP="00356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</w:tbl>
    <w:p w14:paraId="69F02862" w14:textId="77777777" w:rsidR="00D54A6A" w:rsidRDefault="00D54A6A" w:rsidP="006550C1"/>
    <w:sectPr w:rsidR="00D54A6A" w:rsidSect="000F5E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0F5EDB"/>
    <w:rsid w:val="001E32D1"/>
    <w:rsid w:val="002A3E04"/>
    <w:rsid w:val="002C7B09"/>
    <w:rsid w:val="00355EDE"/>
    <w:rsid w:val="004313A0"/>
    <w:rsid w:val="004B5290"/>
    <w:rsid w:val="005112BE"/>
    <w:rsid w:val="006550C1"/>
    <w:rsid w:val="00750D78"/>
    <w:rsid w:val="00B01803"/>
    <w:rsid w:val="00C53E3D"/>
    <w:rsid w:val="00D54A6A"/>
    <w:rsid w:val="00E349A5"/>
    <w:rsid w:val="00E80D48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13</cp:revision>
  <dcterms:created xsi:type="dcterms:W3CDTF">2017-03-25T04:51:00Z</dcterms:created>
  <dcterms:modified xsi:type="dcterms:W3CDTF">2024-03-06T06:15:00Z</dcterms:modified>
</cp:coreProperties>
</file>